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FA" w:rsidRDefault="00253BB6" w:rsidP="00C12CD4">
      <w:pPr>
        <w:jc w:val="center"/>
        <w:rPr>
          <w:rFonts w:ascii="Times New Roman" w:hAnsi="Times New Roman" w:cs="Times New Roman"/>
          <w:b/>
          <w:sz w:val="24"/>
          <w:szCs w:val="24"/>
        </w:rPr>
      </w:pPr>
      <w:r>
        <w:rPr>
          <w:rFonts w:ascii="Times New Roman" w:hAnsi="Times New Roman" w:cs="Times New Roman"/>
          <w:b/>
          <w:sz w:val="24"/>
          <w:szCs w:val="24"/>
        </w:rPr>
        <w:t>Philippians: The Joy &amp; Suffering Of The Furtherance Of The Gospel [1]</w:t>
      </w:r>
    </w:p>
    <w:p w:rsidR="00015040" w:rsidRPr="00253BB6" w:rsidRDefault="00015040" w:rsidP="00C12CD4">
      <w:pPr>
        <w:jc w:val="center"/>
        <w:rPr>
          <w:rFonts w:ascii="Times New Roman" w:hAnsi="Times New Roman" w:cs="Times New Roman"/>
          <w:b/>
          <w:sz w:val="24"/>
          <w:szCs w:val="24"/>
        </w:rPr>
      </w:pPr>
      <w:r>
        <w:rPr>
          <w:rFonts w:ascii="Times New Roman" w:hAnsi="Times New Roman" w:cs="Times New Roman"/>
          <w:b/>
          <w:sz w:val="24"/>
          <w:szCs w:val="24"/>
        </w:rPr>
        <w:t>By: Keith Keyser</w:t>
      </w:r>
    </w:p>
    <w:p w:rsidR="002D4EC4" w:rsidRDefault="00B24EFA" w:rsidP="00253BB6">
      <w:pPr>
        <w:jc w:val="both"/>
        <w:rPr>
          <w:rFonts w:ascii="Times New Roman" w:hAnsi="Times New Roman" w:cs="Times New Roman"/>
          <w:sz w:val="24"/>
          <w:szCs w:val="24"/>
        </w:rPr>
      </w:pPr>
      <w:r>
        <w:rPr>
          <w:rFonts w:ascii="Times New Roman" w:hAnsi="Times New Roman" w:cs="Times New Roman"/>
          <w:sz w:val="24"/>
          <w:szCs w:val="24"/>
        </w:rPr>
        <w:t xml:space="preserve">  </w:t>
      </w:r>
      <w:r w:rsidR="000D7A38">
        <w:rPr>
          <w:rFonts w:ascii="Times New Roman" w:hAnsi="Times New Roman" w:cs="Times New Roman"/>
          <w:sz w:val="24"/>
          <w:szCs w:val="24"/>
        </w:rPr>
        <w:t xml:space="preserve">The gospel of the Lord Jesus Christ holds the answer to the momentous problems facing mankind today. </w:t>
      </w:r>
      <w:r w:rsidR="007415F3">
        <w:rPr>
          <w:rFonts w:ascii="Times New Roman" w:hAnsi="Times New Roman" w:cs="Times New Roman"/>
          <w:sz w:val="24"/>
          <w:szCs w:val="24"/>
        </w:rPr>
        <w:t>In spite of this, the good news encounters opposition wherever it is proclaimed. The Adversary, Satan blinds men’s minds against it, 2 Cor. 4. 4, the world system allures people away from it, 1 John 2. 15-17, and the flesh rebels against its claims</w:t>
      </w:r>
      <w:r w:rsidR="004111AC">
        <w:rPr>
          <w:rFonts w:ascii="Times New Roman" w:hAnsi="Times New Roman" w:cs="Times New Roman"/>
          <w:sz w:val="24"/>
          <w:szCs w:val="24"/>
        </w:rPr>
        <w:t xml:space="preserve">, Gal. 4. 29; 5. 17. </w:t>
      </w:r>
      <w:r w:rsidR="00253BB6">
        <w:rPr>
          <w:rFonts w:ascii="Times New Roman" w:hAnsi="Times New Roman" w:cs="Times New Roman"/>
          <w:sz w:val="24"/>
          <w:szCs w:val="24"/>
        </w:rPr>
        <w:t xml:space="preserve">The Lord Jesus foretold this sobering </w:t>
      </w:r>
      <w:r w:rsidR="001306B4">
        <w:rPr>
          <w:rFonts w:ascii="Times New Roman" w:hAnsi="Times New Roman" w:cs="Times New Roman"/>
          <w:sz w:val="24"/>
          <w:szCs w:val="24"/>
        </w:rPr>
        <w:t>situation</w:t>
      </w:r>
      <w:r w:rsidR="00253BB6">
        <w:rPr>
          <w:rFonts w:ascii="Times New Roman" w:hAnsi="Times New Roman" w:cs="Times New Roman"/>
          <w:sz w:val="24"/>
          <w:szCs w:val="24"/>
        </w:rPr>
        <w:t xml:space="preserve">, saying: </w:t>
      </w:r>
    </w:p>
    <w:p w:rsidR="00E077A6" w:rsidRDefault="00253BB6" w:rsidP="002D4EC4">
      <w:pPr>
        <w:ind w:left="360" w:right="360"/>
        <w:jc w:val="both"/>
        <w:rPr>
          <w:rFonts w:ascii="Times New Roman" w:eastAsia="Times New Roman" w:hAnsi="Times New Roman" w:cs="Times New Roman"/>
          <w:sz w:val="24"/>
          <w:szCs w:val="24"/>
        </w:rPr>
      </w:pPr>
      <w:r w:rsidRPr="00253BB6">
        <w:rPr>
          <w:rFonts w:ascii="Times New Roman" w:eastAsia="Times New Roman" w:hAnsi="Times New Roman" w:cs="Times New Roman"/>
          <w:sz w:val="24"/>
          <w:szCs w:val="24"/>
        </w:rPr>
        <w:t>If the world hate you, ye know that it hated me before</w:t>
      </w:r>
      <w:r w:rsidRPr="00253BB6">
        <w:rPr>
          <w:rFonts w:ascii="Times New Roman" w:eastAsia="Times New Roman" w:hAnsi="Times New Roman" w:cs="Times New Roman"/>
          <w:i/>
          <w:iCs/>
          <w:sz w:val="24"/>
          <w:szCs w:val="24"/>
        </w:rPr>
        <w:t xml:space="preserve"> </w:t>
      </w:r>
      <w:r w:rsidRPr="00253BB6">
        <w:rPr>
          <w:rFonts w:ascii="Times New Roman" w:eastAsia="Times New Roman" w:hAnsi="Times New Roman" w:cs="Times New Roman"/>
          <w:iCs/>
          <w:sz w:val="24"/>
          <w:szCs w:val="24"/>
        </w:rPr>
        <w:t>it hated</w:t>
      </w:r>
      <w:r w:rsidRPr="00253BB6">
        <w:rPr>
          <w:rFonts w:ascii="Times New Roman" w:eastAsia="Times New Roman" w:hAnsi="Times New Roman" w:cs="Times New Roman"/>
          <w:sz w:val="24"/>
          <w:szCs w:val="24"/>
        </w:rPr>
        <w:t xml:space="preserve"> you. If ye were of the world, the world would love his own: but because ye are not of the world, but I have chosen you out of the world, therefore the world hateth you.</w:t>
      </w:r>
      <w:r>
        <w:rPr>
          <w:rFonts w:ascii="Times New Roman" w:eastAsia="Times New Roman" w:hAnsi="Times New Roman" w:cs="Times New Roman"/>
          <w:sz w:val="24"/>
          <w:szCs w:val="24"/>
        </w:rPr>
        <w:t xml:space="preserve"> </w:t>
      </w:r>
      <w:r w:rsidRPr="00253BB6">
        <w:rPr>
          <w:rFonts w:ascii="Times New Roman" w:eastAsia="Times New Roman" w:hAnsi="Times New Roman" w:cs="Times New Roman"/>
          <w:sz w:val="24"/>
          <w:szCs w:val="24"/>
        </w:rPr>
        <w:t>Remember the word that I said unto you, The servant is not greater than his lord. If they have persecuted me, they will also persecute you; if they have kept my saying, they will keep yours also. But all these things will they do unto you for my name’s sake, because they know not him that sent me</w:t>
      </w:r>
      <w:r>
        <w:rPr>
          <w:rFonts w:ascii="Times New Roman" w:eastAsia="Times New Roman" w:hAnsi="Times New Roman" w:cs="Times New Roman"/>
          <w:sz w:val="24"/>
          <w:szCs w:val="24"/>
        </w:rPr>
        <w:t>, John 15</w:t>
      </w:r>
      <w:r w:rsidRPr="00253B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18-21. </w:t>
      </w:r>
    </w:p>
    <w:p w:rsidR="00253BB6" w:rsidRDefault="00E077A6" w:rsidP="00253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3F1">
        <w:rPr>
          <w:rFonts w:ascii="Times New Roman" w:eastAsia="Times New Roman" w:hAnsi="Times New Roman" w:cs="Times New Roman"/>
          <w:sz w:val="24"/>
          <w:szCs w:val="24"/>
        </w:rPr>
        <w:t>Paul taught the same principle</w:t>
      </w:r>
      <w:r w:rsidR="008E240E">
        <w:rPr>
          <w:rFonts w:ascii="Times New Roman" w:eastAsia="Times New Roman" w:hAnsi="Times New Roman" w:cs="Times New Roman"/>
          <w:sz w:val="24"/>
          <w:szCs w:val="24"/>
        </w:rPr>
        <w:t xml:space="preserve"> to</w:t>
      </w:r>
      <w:r w:rsidR="002903F1">
        <w:rPr>
          <w:rFonts w:ascii="Times New Roman" w:eastAsia="Times New Roman" w:hAnsi="Times New Roman" w:cs="Times New Roman"/>
          <w:sz w:val="24"/>
          <w:szCs w:val="24"/>
        </w:rPr>
        <w:t xml:space="preserve"> his converts</w:t>
      </w:r>
      <w:r w:rsidR="001306B4">
        <w:rPr>
          <w:rFonts w:ascii="Times New Roman" w:eastAsia="Times New Roman" w:hAnsi="Times New Roman" w:cs="Times New Roman"/>
          <w:sz w:val="24"/>
          <w:szCs w:val="24"/>
        </w:rPr>
        <w:t>, affirming that</w:t>
      </w:r>
      <w:r w:rsidR="008E240E">
        <w:rPr>
          <w:rFonts w:ascii="Times New Roman" w:eastAsia="Times New Roman" w:hAnsi="Times New Roman" w:cs="Times New Roman"/>
          <w:sz w:val="24"/>
          <w:szCs w:val="24"/>
        </w:rPr>
        <w:t xml:space="preserve"> ‘</w:t>
      </w:r>
      <w:r w:rsidR="001306B4">
        <w:rPr>
          <w:rFonts w:ascii="Times New Roman" w:eastAsia="Times New Roman" w:hAnsi="Times New Roman" w:cs="Times New Roman"/>
          <w:sz w:val="24"/>
          <w:szCs w:val="24"/>
        </w:rPr>
        <w:t>…</w:t>
      </w:r>
      <w:r w:rsidR="008E240E">
        <w:rPr>
          <w:rFonts w:ascii="Times New Roman" w:eastAsia="Times New Roman" w:hAnsi="Times New Roman" w:cs="Times New Roman"/>
          <w:sz w:val="24"/>
          <w:szCs w:val="24"/>
        </w:rPr>
        <w:t>all that will live godly in Christ Jesus shall suffer persecution’, 2 Tim. 3. 12; see also Acts 14. 22.</w:t>
      </w:r>
      <w:r w:rsidR="002903F1">
        <w:rPr>
          <w:rFonts w:ascii="Times New Roman" w:eastAsia="Times New Roman" w:hAnsi="Times New Roman" w:cs="Times New Roman"/>
          <w:sz w:val="24"/>
          <w:szCs w:val="24"/>
        </w:rPr>
        <w:t xml:space="preserve"> </w:t>
      </w:r>
      <w:r w:rsidR="008E240E">
        <w:rPr>
          <w:rFonts w:ascii="Times New Roman" w:eastAsia="Times New Roman" w:hAnsi="Times New Roman" w:cs="Times New Roman"/>
          <w:sz w:val="24"/>
          <w:szCs w:val="24"/>
        </w:rPr>
        <w:t xml:space="preserve">Elsewhere he told his ‘child in the faith’, Timothy, to ‘…endure hardness as a good soldier of Jesus Christ’, 2 Tim. 2. 3. </w:t>
      </w:r>
      <w:r w:rsidR="00742733">
        <w:rPr>
          <w:rFonts w:ascii="Times New Roman" w:eastAsia="Times New Roman" w:hAnsi="Times New Roman" w:cs="Times New Roman"/>
          <w:sz w:val="24"/>
          <w:szCs w:val="24"/>
        </w:rPr>
        <w:t xml:space="preserve">John puts it succinctly: ‘Marvel not, my brethren, if the world hate you’, 1 John 3. 13. </w:t>
      </w:r>
      <w:r w:rsidR="001306B4">
        <w:rPr>
          <w:rFonts w:ascii="Times New Roman" w:eastAsia="Times New Roman" w:hAnsi="Times New Roman" w:cs="Times New Roman"/>
          <w:sz w:val="24"/>
          <w:szCs w:val="24"/>
        </w:rPr>
        <w:t xml:space="preserve">Of course, the apostles were not ‘armchair theologians’ </w:t>
      </w:r>
      <w:r w:rsidR="00982403">
        <w:rPr>
          <w:rFonts w:ascii="Times New Roman" w:eastAsia="Times New Roman" w:hAnsi="Times New Roman" w:cs="Times New Roman"/>
          <w:sz w:val="24"/>
          <w:szCs w:val="24"/>
        </w:rPr>
        <w:t>who lacked the</w:t>
      </w:r>
      <w:r w:rsidR="001306B4">
        <w:rPr>
          <w:rFonts w:ascii="Times New Roman" w:eastAsia="Times New Roman" w:hAnsi="Times New Roman" w:cs="Times New Roman"/>
          <w:sz w:val="24"/>
          <w:szCs w:val="24"/>
        </w:rPr>
        <w:t xml:space="preserve"> knowledge of the </w:t>
      </w:r>
      <w:r w:rsidR="00982403">
        <w:rPr>
          <w:rFonts w:ascii="Times New Roman" w:eastAsia="Times New Roman" w:hAnsi="Times New Roman" w:cs="Times New Roman"/>
          <w:sz w:val="24"/>
          <w:szCs w:val="24"/>
        </w:rPr>
        <w:t>vicissitudes of</w:t>
      </w:r>
      <w:r w:rsidR="001306B4">
        <w:rPr>
          <w:rFonts w:ascii="Times New Roman" w:eastAsia="Times New Roman" w:hAnsi="Times New Roman" w:cs="Times New Roman"/>
          <w:sz w:val="24"/>
          <w:szCs w:val="24"/>
        </w:rPr>
        <w:t xml:space="preserve"> real life. They </w:t>
      </w:r>
      <w:r>
        <w:rPr>
          <w:rFonts w:ascii="Times New Roman" w:eastAsia="Times New Roman" w:hAnsi="Times New Roman" w:cs="Times New Roman"/>
          <w:sz w:val="24"/>
          <w:szCs w:val="24"/>
        </w:rPr>
        <w:t xml:space="preserve">themselves </w:t>
      </w:r>
      <w:r w:rsidR="001306B4">
        <w:rPr>
          <w:rFonts w:ascii="Times New Roman" w:eastAsia="Times New Roman" w:hAnsi="Times New Roman" w:cs="Times New Roman"/>
          <w:sz w:val="24"/>
          <w:szCs w:val="24"/>
        </w:rPr>
        <w:t>suffered for their identification with Christ and His gospel</w:t>
      </w:r>
      <w:r>
        <w:rPr>
          <w:rFonts w:ascii="Times New Roman" w:eastAsia="Times New Roman" w:hAnsi="Times New Roman" w:cs="Times New Roman"/>
          <w:sz w:val="24"/>
          <w:szCs w:val="24"/>
        </w:rPr>
        <w:t xml:space="preserve">. </w:t>
      </w:r>
      <w:r w:rsidR="007E6078">
        <w:rPr>
          <w:rFonts w:ascii="Times New Roman" w:eastAsia="Times New Roman" w:hAnsi="Times New Roman" w:cs="Times New Roman"/>
          <w:sz w:val="24"/>
          <w:szCs w:val="24"/>
        </w:rPr>
        <w:t xml:space="preserve">For example, </w:t>
      </w:r>
      <w:r>
        <w:rPr>
          <w:rFonts w:ascii="Times New Roman" w:eastAsia="Times New Roman" w:hAnsi="Times New Roman" w:cs="Times New Roman"/>
          <w:sz w:val="24"/>
          <w:szCs w:val="24"/>
        </w:rPr>
        <w:t xml:space="preserve">Paul’s experience of persecution and hardship for the progress of the glad tidings is clearly set forth in his epistle to the Philippians. What is more, this encouraging letter demonstrates the unassailable joy that the believer possesses in Christ in spite of the difficulties that serving Him brings about in this life. </w:t>
      </w:r>
    </w:p>
    <w:p w:rsidR="00781F5C" w:rsidRDefault="00336A52" w:rsidP="00253BB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Gold, Politics, And Geographic Advantage</w:t>
      </w:r>
    </w:p>
    <w:p w:rsidR="006F42BB" w:rsidRDefault="00781F5C" w:rsidP="00253B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Philippi was an important city in the Roman province of Macedonia.</w:t>
      </w:r>
      <w:r w:rsidR="00D5284E">
        <w:rPr>
          <w:rFonts w:ascii="Times New Roman" w:eastAsia="Times New Roman" w:hAnsi="Times New Roman" w:cs="Times New Roman"/>
          <w:sz w:val="24"/>
          <w:szCs w:val="24"/>
        </w:rPr>
        <w:t xml:space="preserve"> Founded by Greeks</w:t>
      </w:r>
      <w:r w:rsidR="006F42BB">
        <w:rPr>
          <w:rFonts w:ascii="Times New Roman" w:eastAsia="Times New Roman" w:hAnsi="Times New Roman" w:cs="Times New Roman"/>
          <w:sz w:val="24"/>
          <w:szCs w:val="24"/>
        </w:rPr>
        <w:t xml:space="preserve"> in the sixth century B.C.</w:t>
      </w:r>
      <w:r w:rsidR="00D5284E">
        <w:rPr>
          <w:rFonts w:ascii="Times New Roman" w:eastAsia="Times New Roman" w:hAnsi="Times New Roman" w:cs="Times New Roman"/>
          <w:sz w:val="24"/>
          <w:szCs w:val="24"/>
        </w:rPr>
        <w:t xml:space="preserve"> as Krenides (‘Springs’), it eventually was </w:t>
      </w:r>
      <w:r w:rsidR="00D656C8">
        <w:rPr>
          <w:rFonts w:ascii="Times New Roman" w:eastAsia="Times New Roman" w:hAnsi="Times New Roman" w:cs="Times New Roman"/>
          <w:sz w:val="24"/>
          <w:szCs w:val="24"/>
        </w:rPr>
        <w:t>wrested from the Thracians</w:t>
      </w:r>
      <w:r w:rsidR="00D5284E">
        <w:rPr>
          <w:rFonts w:ascii="Times New Roman" w:eastAsia="Times New Roman" w:hAnsi="Times New Roman" w:cs="Times New Roman"/>
          <w:sz w:val="24"/>
          <w:szCs w:val="24"/>
        </w:rPr>
        <w:t xml:space="preserve"> and renamed Philippi</w:t>
      </w:r>
      <w:r w:rsidR="00D656C8">
        <w:rPr>
          <w:rFonts w:ascii="Times New Roman" w:eastAsia="Times New Roman" w:hAnsi="Times New Roman" w:cs="Times New Roman"/>
          <w:sz w:val="24"/>
          <w:szCs w:val="24"/>
        </w:rPr>
        <w:t xml:space="preserve"> in 356 B.C.</w:t>
      </w:r>
      <w:r w:rsidR="00D5284E">
        <w:rPr>
          <w:rFonts w:ascii="Times New Roman" w:eastAsia="Times New Roman" w:hAnsi="Times New Roman" w:cs="Times New Roman"/>
          <w:sz w:val="24"/>
          <w:szCs w:val="24"/>
        </w:rPr>
        <w:t xml:space="preserve"> by Philip II of Macedon </w:t>
      </w:r>
      <w:r w:rsidR="00027C3D">
        <w:rPr>
          <w:rFonts w:ascii="Times New Roman" w:eastAsia="Times New Roman" w:hAnsi="Times New Roman" w:cs="Times New Roman"/>
          <w:sz w:val="24"/>
          <w:szCs w:val="24"/>
        </w:rPr>
        <w:t xml:space="preserve">– famous for being Alexander the Great’s father. </w:t>
      </w:r>
      <w:r w:rsidR="00D656C8">
        <w:rPr>
          <w:rFonts w:ascii="Times New Roman" w:eastAsia="Times New Roman" w:hAnsi="Times New Roman" w:cs="Times New Roman"/>
          <w:sz w:val="24"/>
          <w:szCs w:val="24"/>
        </w:rPr>
        <w:t>Thanks to gold mines in the vicinity</w:t>
      </w:r>
      <w:r w:rsidR="00982403">
        <w:rPr>
          <w:rFonts w:ascii="Times New Roman" w:eastAsia="Times New Roman" w:hAnsi="Times New Roman" w:cs="Times New Roman"/>
          <w:sz w:val="24"/>
          <w:szCs w:val="24"/>
        </w:rPr>
        <w:t>,</w:t>
      </w:r>
      <w:r w:rsidR="00D656C8">
        <w:rPr>
          <w:rFonts w:ascii="Times New Roman" w:eastAsia="Times New Roman" w:hAnsi="Times New Roman" w:cs="Times New Roman"/>
          <w:sz w:val="24"/>
          <w:szCs w:val="24"/>
        </w:rPr>
        <w:t xml:space="preserve"> in those days it was</w:t>
      </w:r>
      <w:r w:rsidR="00AF248B">
        <w:rPr>
          <w:rFonts w:ascii="Times New Roman" w:eastAsia="Times New Roman" w:hAnsi="Times New Roman" w:cs="Times New Roman"/>
          <w:sz w:val="24"/>
          <w:szCs w:val="24"/>
        </w:rPr>
        <w:t xml:space="preserve"> a</w:t>
      </w:r>
      <w:r w:rsidR="00D656C8">
        <w:rPr>
          <w:rFonts w:ascii="Times New Roman" w:eastAsia="Times New Roman" w:hAnsi="Times New Roman" w:cs="Times New Roman"/>
          <w:sz w:val="24"/>
          <w:szCs w:val="24"/>
        </w:rPr>
        <w:t xml:space="preserve"> ‘boomtown’. </w:t>
      </w:r>
      <w:r w:rsidR="00336A52">
        <w:rPr>
          <w:rFonts w:ascii="Times New Roman" w:eastAsia="Times New Roman" w:hAnsi="Times New Roman" w:cs="Times New Roman"/>
          <w:sz w:val="24"/>
          <w:szCs w:val="24"/>
        </w:rPr>
        <w:t xml:space="preserve">It was also strategically located about ten miles away from the Aegean Sea. </w:t>
      </w:r>
      <w:r w:rsidR="00CC1909">
        <w:rPr>
          <w:rFonts w:ascii="Times New Roman" w:eastAsia="Times New Roman" w:hAnsi="Times New Roman" w:cs="Times New Roman"/>
          <w:sz w:val="24"/>
          <w:szCs w:val="24"/>
        </w:rPr>
        <w:t xml:space="preserve">Macedonian control eventually gave way to the Romans, who incorporated Macedonia and its holdings into their advancing empire in 148 B.C. </w:t>
      </w:r>
      <w:r w:rsidR="00336A52">
        <w:rPr>
          <w:rFonts w:ascii="Times New Roman" w:eastAsia="Times New Roman" w:hAnsi="Times New Roman" w:cs="Times New Roman"/>
          <w:sz w:val="24"/>
          <w:szCs w:val="24"/>
        </w:rPr>
        <w:t xml:space="preserve">It was located along the prominent highway the Via Egnatia. </w:t>
      </w:r>
      <w:r w:rsidR="0090150F">
        <w:rPr>
          <w:rFonts w:ascii="Times New Roman" w:eastAsia="Times New Roman" w:hAnsi="Times New Roman" w:cs="Times New Roman"/>
          <w:sz w:val="24"/>
          <w:szCs w:val="24"/>
        </w:rPr>
        <w:t xml:space="preserve">By that time, gold was no longer prevalent and the </w:t>
      </w:r>
      <w:r w:rsidR="00336A52">
        <w:rPr>
          <w:rFonts w:ascii="Times New Roman" w:eastAsia="Times New Roman" w:hAnsi="Times New Roman" w:cs="Times New Roman"/>
          <w:sz w:val="24"/>
          <w:szCs w:val="24"/>
        </w:rPr>
        <w:t>population dwindled</w:t>
      </w:r>
      <w:r w:rsidR="0090150F">
        <w:rPr>
          <w:rFonts w:ascii="Times New Roman" w:eastAsia="Times New Roman" w:hAnsi="Times New Roman" w:cs="Times New Roman"/>
          <w:sz w:val="24"/>
          <w:szCs w:val="24"/>
        </w:rPr>
        <w:t xml:space="preserve">. </w:t>
      </w:r>
      <w:r w:rsidR="00982403">
        <w:rPr>
          <w:rFonts w:ascii="Times New Roman" w:eastAsia="Times New Roman" w:hAnsi="Times New Roman" w:cs="Times New Roman"/>
          <w:sz w:val="24"/>
          <w:szCs w:val="24"/>
        </w:rPr>
        <w:t>Nevertheless, w</w:t>
      </w:r>
      <w:r w:rsidR="0090150F">
        <w:rPr>
          <w:rFonts w:ascii="Times New Roman" w:eastAsia="Times New Roman" w:hAnsi="Times New Roman" w:cs="Times New Roman"/>
          <w:sz w:val="24"/>
          <w:szCs w:val="24"/>
        </w:rPr>
        <w:t xml:space="preserve">orld events again revitalized Philippi after Julius Caesar’s assassins Brutus and Cassius were defeated outside the city by Octavian (later known as Augustus) and Antony. </w:t>
      </w:r>
      <w:r w:rsidR="00B209B6">
        <w:rPr>
          <w:rFonts w:ascii="Times New Roman" w:eastAsia="Times New Roman" w:hAnsi="Times New Roman" w:cs="Times New Roman"/>
          <w:sz w:val="24"/>
          <w:szCs w:val="24"/>
        </w:rPr>
        <w:t xml:space="preserve">By 27 B.C. it was declared a Roman colony, meaning that its residents enjoyed the rights and privileges </w:t>
      </w:r>
      <w:r w:rsidR="00C976B2">
        <w:rPr>
          <w:rFonts w:ascii="Times New Roman" w:eastAsia="Times New Roman" w:hAnsi="Times New Roman" w:cs="Times New Roman"/>
          <w:sz w:val="24"/>
          <w:szCs w:val="24"/>
        </w:rPr>
        <w:t>of Roman citizens</w:t>
      </w:r>
      <w:r w:rsidR="00B209B6">
        <w:rPr>
          <w:rFonts w:ascii="Times New Roman" w:eastAsia="Times New Roman" w:hAnsi="Times New Roman" w:cs="Times New Roman"/>
          <w:sz w:val="24"/>
          <w:szCs w:val="24"/>
        </w:rPr>
        <w:t>.</w:t>
      </w:r>
      <w:r w:rsidR="000A7BC7">
        <w:rPr>
          <w:rStyle w:val="EndnoteReference"/>
          <w:rFonts w:ascii="Times New Roman" w:eastAsia="Times New Roman" w:hAnsi="Times New Roman" w:cs="Times New Roman"/>
          <w:sz w:val="24"/>
          <w:szCs w:val="24"/>
        </w:rPr>
        <w:endnoteReference w:id="1"/>
      </w:r>
      <w:r w:rsidR="00E86A8A">
        <w:rPr>
          <w:rFonts w:ascii="Times New Roman" w:eastAsia="Times New Roman" w:hAnsi="Times New Roman" w:cs="Times New Roman"/>
          <w:sz w:val="24"/>
          <w:szCs w:val="24"/>
        </w:rPr>
        <w:t xml:space="preserve"> </w:t>
      </w:r>
      <w:r w:rsidR="006F42BB">
        <w:rPr>
          <w:rFonts w:ascii="Times New Roman" w:eastAsia="Times New Roman" w:hAnsi="Times New Roman" w:cs="Times New Roman"/>
          <w:sz w:val="24"/>
          <w:szCs w:val="24"/>
        </w:rPr>
        <w:t xml:space="preserve">One writer describes </w:t>
      </w:r>
      <w:r w:rsidR="00D944D7">
        <w:rPr>
          <w:rFonts w:ascii="Times New Roman" w:eastAsia="Times New Roman" w:hAnsi="Times New Roman" w:cs="Times New Roman"/>
          <w:sz w:val="24"/>
          <w:szCs w:val="24"/>
        </w:rPr>
        <w:t>the city’s</w:t>
      </w:r>
      <w:r w:rsidR="006F42BB">
        <w:rPr>
          <w:rFonts w:ascii="Times New Roman" w:eastAsia="Times New Roman" w:hAnsi="Times New Roman" w:cs="Times New Roman"/>
          <w:sz w:val="24"/>
          <w:szCs w:val="24"/>
        </w:rPr>
        <w:t xml:space="preserve"> affinity for the imperial capital</w:t>
      </w:r>
      <w:r w:rsidR="00982403">
        <w:rPr>
          <w:rFonts w:ascii="Times New Roman" w:eastAsia="Times New Roman" w:hAnsi="Times New Roman" w:cs="Times New Roman"/>
          <w:sz w:val="24"/>
          <w:szCs w:val="24"/>
        </w:rPr>
        <w:t xml:space="preserve"> in these words</w:t>
      </w:r>
      <w:r w:rsidR="006F42BB">
        <w:rPr>
          <w:rFonts w:ascii="Times New Roman" w:eastAsia="Times New Roman" w:hAnsi="Times New Roman" w:cs="Times New Roman"/>
          <w:sz w:val="24"/>
          <w:szCs w:val="24"/>
        </w:rPr>
        <w:t xml:space="preserve">: </w:t>
      </w:r>
    </w:p>
    <w:p w:rsidR="00E077A6" w:rsidRDefault="00E86A8A" w:rsidP="006F42BB">
      <w:pPr>
        <w:ind w:left="360" w:right="360"/>
        <w:jc w:val="both"/>
        <w:rPr>
          <w:rFonts w:ascii="Times New Roman" w:hAnsi="Times New Roman" w:cs="Times New Roman"/>
          <w:sz w:val="24"/>
          <w:szCs w:val="24"/>
        </w:rPr>
      </w:pPr>
      <w:r w:rsidRPr="006F42BB">
        <w:rPr>
          <w:rFonts w:ascii="Times New Roman" w:hAnsi="Times New Roman" w:cs="Times New Roman"/>
          <w:sz w:val="24"/>
          <w:szCs w:val="24"/>
        </w:rPr>
        <w:lastRenderedPageBreak/>
        <w:t xml:space="preserve">In every way the colony was a reproduction of Rome. The city of Philippi was laid out in the same patterns of Rome, and style and architecture were copied extensively. The coins produced in the city bore Roman inscriptions. The local magistrates liked to term themselves </w:t>
      </w:r>
      <w:r w:rsidRPr="006F42BB">
        <w:rPr>
          <w:rFonts w:ascii="Times New Roman" w:hAnsi="Times New Roman" w:cs="Times New Roman"/>
          <w:i/>
          <w:iCs/>
          <w:sz w:val="24"/>
          <w:szCs w:val="24"/>
        </w:rPr>
        <w:t xml:space="preserve">praetores (strategoi), </w:t>
      </w:r>
      <w:r w:rsidRPr="006F42BB">
        <w:rPr>
          <w:rFonts w:ascii="Times New Roman" w:hAnsi="Times New Roman" w:cs="Times New Roman"/>
          <w:sz w:val="24"/>
          <w:szCs w:val="24"/>
        </w:rPr>
        <w:t>in the Roman manner. The Latin language was used and its citizens adorned themselves in Rome dress. In every way Philippi was a “little Rome” when Paul first traversed its streets. Although it was not the general capital of the province (Thessalonica was), Philippi was a leading city and the first station of the famous road the Via Egnatia, which Rome built to link its eastern territories with the Empire. This road ran directly through the middle of the city and divided it into a lower and upper city. The lower city contained the agora and library while the upper city situated on the side of the mountain was the location of many of the temples</w:t>
      </w:r>
      <w:r w:rsidR="006F42BB">
        <w:rPr>
          <w:rFonts w:ascii="Times New Roman" w:hAnsi="Times New Roman" w:cs="Times New Roman"/>
          <w:sz w:val="24"/>
          <w:szCs w:val="24"/>
        </w:rPr>
        <w:t>.</w:t>
      </w:r>
      <w:r w:rsidR="003C7070">
        <w:rPr>
          <w:rStyle w:val="EndnoteReference"/>
          <w:rFonts w:ascii="Times New Roman" w:hAnsi="Times New Roman" w:cs="Times New Roman"/>
          <w:sz w:val="24"/>
          <w:szCs w:val="24"/>
        </w:rPr>
        <w:endnoteReference w:id="2"/>
      </w:r>
    </w:p>
    <w:p w:rsidR="006F42BB" w:rsidRDefault="006F42BB" w:rsidP="00253BB6">
      <w:pPr>
        <w:jc w:val="both"/>
        <w:rPr>
          <w:rFonts w:ascii="Times New Roman" w:hAnsi="Times New Roman" w:cs="Times New Roman"/>
          <w:sz w:val="24"/>
          <w:szCs w:val="24"/>
        </w:rPr>
      </w:pPr>
      <w:r>
        <w:rPr>
          <w:rFonts w:ascii="Times New Roman" w:hAnsi="Times New Roman" w:cs="Times New Roman"/>
          <w:sz w:val="24"/>
          <w:szCs w:val="24"/>
        </w:rPr>
        <w:t>In short, it was a cosmopolitan place, which was an ideal base for establishing a gospel beachhead in Europe.</w:t>
      </w:r>
      <w:r w:rsidR="00D944D7">
        <w:rPr>
          <w:rFonts w:ascii="Times New Roman" w:hAnsi="Times New Roman" w:cs="Times New Roman"/>
          <w:sz w:val="24"/>
          <w:szCs w:val="24"/>
        </w:rPr>
        <w:t xml:space="preserve"> </w:t>
      </w:r>
    </w:p>
    <w:p w:rsidR="00336A52" w:rsidRDefault="005B18A0" w:rsidP="00253BB6">
      <w:pPr>
        <w:jc w:val="both"/>
        <w:rPr>
          <w:rFonts w:ascii="Times New Roman" w:hAnsi="Times New Roman" w:cs="Times New Roman"/>
          <w:sz w:val="24"/>
          <w:szCs w:val="24"/>
        </w:rPr>
      </w:pPr>
      <w:r>
        <w:rPr>
          <w:rFonts w:ascii="Times New Roman" w:hAnsi="Times New Roman" w:cs="Times New Roman"/>
          <w:b/>
          <w:sz w:val="24"/>
          <w:szCs w:val="24"/>
        </w:rPr>
        <w:t>An Inauspicious Beginning</w:t>
      </w:r>
    </w:p>
    <w:p w:rsidR="00665D29" w:rsidRDefault="009307EF" w:rsidP="00253BB6">
      <w:pPr>
        <w:jc w:val="both"/>
        <w:rPr>
          <w:rFonts w:ascii="Times New Roman" w:hAnsi="Times New Roman" w:cs="Times New Roman"/>
          <w:sz w:val="24"/>
          <w:szCs w:val="24"/>
        </w:rPr>
      </w:pPr>
      <w:r>
        <w:rPr>
          <w:rFonts w:ascii="Times New Roman" w:hAnsi="Times New Roman" w:cs="Times New Roman"/>
          <w:sz w:val="24"/>
          <w:szCs w:val="24"/>
        </w:rPr>
        <w:t xml:space="preserve">  </w:t>
      </w:r>
      <w:r w:rsidR="00C62B57">
        <w:rPr>
          <w:rFonts w:ascii="Times New Roman" w:hAnsi="Times New Roman" w:cs="Times New Roman"/>
          <w:sz w:val="24"/>
          <w:szCs w:val="24"/>
        </w:rPr>
        <w:t>At the commencement of his second missionary journey, Paul was overtly forbidden by the Spirit to preach in Asia Minor</w:t>
      </w:r>
      <w:r w:rsidR="00CD008A">
        <w:rPr>
          <w:rFonts w:ascii="Times New Roman" w:hAnsi="Times New Roman" w:cs="Times New Roman"/>
          <w:sz w:val="24"/>
          <w:szCs w:val="24"/>
        </w:rPr>
        <w:t>; instead, he wa</w:t>
      </w:r>
      <w:r w:rsidR="00C62B57">
        <w:rPr>
          <w:rFonts w:ascii="Times New Roman" w:hAnsi="Times New Roman" w:cs="Times New Roman"/>
          <w:sz w:val="24"/>
          <w:szCs w:val="24"/>
        </w:rPr>
        <w:t xml:space="preserve">s called to evangelize Macedonia, Acts 16. 6-10. </w:t>
      </w:r>
      <w:r w:rsidR="00135F76">
        <w:rPr>
          <w:rFonts w:ascii="Times New Roman" w:hAnsi="Times New Roman" w:cs="Times New Roman"/>
          <w:sz w:val="24"/>
          <w:szCs w:val="24"/>
        </w:rPr>
        <w:t xml:space="preserve">When the missionary party arrived in Philippi, it did not </w:t>
      </w:r>
      <w:r w:rsidR="00465034">
        <w:rPr>
          <w:rFonts w:ascii="Times New Roman" w:hAnsi="Times New Roman" w:cs="Times New Roman"/>
          <w:sz w:val="24"/>
          <w:szCs w:val="24"/>
        </w:rPr>
        <w:t xml:space="preserve">appear to be a fortuitous place to begin a new work for God. </w:t>
      </w:r>
      <w:r w:rsidR="00D64868">
        <w:rPr>
          <w:rFonts w:ascii="Times New Roman" w:hAnsi="Times New Roman" w:cs="Times New Roman"/>
          <w:sz w:val="24"/>
          <w:szCs w:val="24"/>
        </w:rPr>
        <w:t>After all, the apostle’s normal approach consisted of going to the local synagogue, mak</w:t>
      </w:r>
      <w:r w:rsidR="00C35F40">
        <w:rPr>
          <w:rFonts w:ascii="Times New Roman" w:hAnsi="Times New Roman" w:cs="Times New Roman"/>
          <w:sz w:val="24"/>
          <w:szCs w:val="24"/>
        </w:rPr>
        <w:t>in</w:t>
      </w:r>
      <w:r w:rsidR="00596F84">
        <w:rPr>
          <w:rFonts w:ascii="Times New Roman" w:hAnsi="Times New Roman" w:cs="Times New Roman"/>
          <w:sz w:val="24"/>
          <w:szCs w:val="24"/>
        </w:rPr>
        <w:t xml:space="preserve">g contacts among fellow </w:t>
      </w:r>
      <w:r w:rsidR="00C35F40">
        <w:rPr>
          <w:rFonts w:ascii="Times New Roman" w:hAnsi="Times New Roman" w:cs="Times New Roman"/>
          <w:sz w:val="24"/>
          <w:szCs w:val="24"/>
        </w:rPr>
        <w:t>Jews, Gentile</w:t>
      </w:r>
      <w:r w:rsidR="00465034">
        <w:rPr>
          <w:rFonts w:ascii="Times New Roman" w:hAnsi="Times New Roman" w:cs="Times New Roman"/>
          <w:sz w:val="24"/>
          <w:szCs w:val="24"/>
        </w:rPr>
        <w:t xml:space="preserve"> </w:t>
      </w:r>
      <w:r w:rsidR="00C35F40">
        <w:rPr>
          <w:rFonts w:ascii="Times New Roman" w:hAnsi="Times New Roman" w:cs="Times New Roman"/>
          <w:sz w:val="24"/>
          <w:szCs w:val="24"/>
        </w:rPr>
        <w:t>proselytes, and “God-fearers”</w:t>
      </w:r>
      <w:r w:rsidR="00CD008A">
        <w:rPr>
          <w:rFonts w:ascii="Times New Roman" w:hAnsi="Times New Roman" w:cs="Times New Roman"/>
          <w:sz w:val="24"/>
          <w:szCs w:val="24"/>
        </w:rPr>
        <w:t xml:space="preserve"> (one step be</w:t>
      </w:r>
      <w:r w:rsidR="00C35F40">
        <w:rPr>
          <w:rFonts w:ascii="Times New Roman" w:hAnsi="Times New Roman" w:cs="Times New Roman"/>
          <w:sz w:val="24"/>
          <w:szCs w:val="24"/>
        </w:rPr>
        <w:t xml:space="preserve">low a proselyte). </w:t>
      </w:r>
      <w:r w:rsidR="00CD008A">
        <w:rPr>
          <w:rFonts w:ascii="Times New Roman" w:hAnsi="Times New Roman" w:cs="Times New Roman"/>
          <w:sz w:val="24"/>
          <w:szCs w:val="24"/>
        </w:rPr>
        <w:t xml:space="preserve">Philippi seems not to have </w:t>
      </w:r>
      <w:r w:rsidR="0086016F">
        <w:rPr>
          <w:rFonts w:ascii="Times New Roman" w:hAnsi="Times New Roman" w:cs="Times New Roman"/>
          <w:sz w:val="24"/>
          <w:szCs w:val="24"/>
        </w:rPr>
        <w:t>met the rabbinic requirement for</w:t>
      </w:r>
      <w:r w:rsidR="00CD008A">
        <w:rPr>
          <w:rFonts w:ascii="Times New Roman" w:hAnsi="Times New Roman" w:cs="Times New Roman"/>
          <w:sz w:val="24"/>
          <w:szCs w:val="24"/>
        </w:rPr>
        <w:t xml:space="preserve"> a Jewish house of worship, however, for it does not appear that there were ten Jewish men residing in the city.</w:t>
      </w:r>
      <w:r w:rsidR="0086016F">
        <w:rPr>
          <w:rFonts w:ascii="Times New Roman" w:hAnsi="Times New Roman" w:cs="Times New Roman"/>
          <w:sz w:val="24"/>
          <w:szCs w:val="24"/>
        </w:rPr>
        <w:t xml:space="preserve"> </w:t>
      </w:r>
      <w:r w:rsidR="00596F84">
        <w:rPr>
          <w:rFonts w:ascii="Times New Roman" w:hAnsi="Times New Roman" w:cs="Times New Roman"/>
          <w:sz w:val="24"/>
          <w:szCs w:val="24"/>
        </w:rPr>
        <w:t xml:space="preserve">Accordingly, upon arriving </w:t>
      </w:r>
      <w:r w:rsidR="00BB400F">
        <w:rPr>
          <w:rFonts w:ascii="Times New Roman" w:hAnsi="Times New Roman" w:cs="Times New Roman"/>
          <w:sz w:val="24"/>
          <w:szCs w:val="24"/>
        </w:rPr>
        <w:t xml:space="preserve">they made their way to a place where Jews were known to gather for prayer. There they encountered some devout women. Despite the initial lack of a formal congregation Paul and Silas preached to </w:t>
      </w:r>
      <w:r w:rsidR="007745AD">
        <w:rPr>
          <w:rFonts w:ascii="Times New Roman" w:hAnsi="Times New Roman" w:cs="Times New Roman"/>
          <w:sz w:val="24"/>
          <w:szCs w:val="24"/>
        </w:rPr>
        <w:t xml:space="preserve">these dear souls, </w:t>
      </w:r>
      <w:r w:rsidR="00982403">
        <w:rPr>
          <w:rFonts w:ascii="Times New Roman" w:hAnsi="Times New Roman" w:cs="Times New Roman"/>
          <w:sz w:val="24"/>
          <w:szCs w:val="24"/>
        </w:rPr>
        <w:t>resulting</w:t>
      </w:r>
      <w:r w:rsidR="007745AD">
        <w:rPr>
          <w:rFonts w:ascii="Times New Roman" w:hAnsi="Times New Roman" w:cs="Times New Roman"/>
          <w:sz w:val="24"/>
          <w:szCs w:val="24"/>
        </w:rPr>
        <w:t xml:space="preserve"> in t</w:t>
      </w:r>
      <w:r w:rsidR="00BB400F">
        <w:rPr>
          <w:rFonts w:ascii="Times New Roman" w:hAnsi="Times New Roman" w:cs="Times New Roman"/>
          <w:sz w:val="24"/>
          <w:szCs w:val="24"/>
        </w:rPr>
        <w:t>he conver</w:t>
      </w:r>
      <w:r w:rsidR="007745AD">
        <w:rPr>
          <w:rFonts w:ascii="Times New Roman" w:hAnsi="Times New Roman" w:cs="Times New Roman"/>
          <w:sz w:val="24"/>
          <w:szCs w:val="24"/>
        </w:rPr>
        <w:t xml:space="preserve">sion of </w:t>
      </w:r>
      <w:r w:rsidR="00BB400F">
        <w:rPr>
          <w:rFonts w:ascii="Times New Roman" w:hAnsi="Times New Roman" w:cs="Times New Roman"/>
          <w:sz w:val="24"/>
          <w:szCs w:val="24"/>
        </w:rPr>
        <w:t>a Thyatiran businesswoman</w:t>
      </w:r>
      <w:r w:rsidR="007745AD">
        <w:rPr>
          <w:rFonts w:ascii="Times New Roman" w:hAnsi="Times New Roman" w:cs="Times New Roman"/>
          <w:sz w:val="24"/>
          <w:szCs w:val="24"/>
        </w:rPr>
        <w:t xml:space="preserve"> named Lydia</w:t>
      </w:r>
      <w:r w:rsidR="00BB400F">
        <w:rPr>
          <w:rFonts w:ascii="Times New Roman" w:hAnsi="Times New Roman" w:cs="Times New Roman"/>
          <w:sz w:val="24"/>
          <w:szCs w:val="24"/>
        </w:rPr>
        <w:t xml:space="preserve"> and her household, Acts 16. 14-15.</w:t>
      </w:r>
      <w:r w:rsidR="00596F84">
        <w:rPr>
          <w:rFonts w:ascii="Times New Roman" w:hAnsi="Times New Roman" w:cs="Times New Roman"/>
          <w:sz w:val="24"/>
          <w:szCs w:val="24"/>
        </w:rPr>
        <w:t xml:space="preserve"> </w:t>
      </w:r>
    </w:p>
    <w:p w:rsidR="008B49D1" w:rsidRDefault="00665D29" w:rsidP="00253BB6">
      <w:pPr>
        <w:jc w:val="both"/>
        <w:rPr>
          <w:rFonts w:ascii="Times New Roman" w:hAnsi="Times New Roman" w:cs="Times New Roman"/>
          <w:sz w:val="24"/>
          <w:szCs w:val="24"/>
        </w:rPr>
      </w:pPr>
      <w:r>
        <w:rPr>
          <w:rFonts w:ascii="Times New Roman" w:hAnsi="Times New Roman" w:cs="Times New Roman"/>
          <w:sz w:val="24"/>
          <w:szCs w:val="24"/>
        </w:rPr>
        <w:t xml:space="preserve">  The next victory in the gospel was drawn from the world of the occult. A certain enslaved fortune-teller, who derived her ‘second sight’ through demon possession, daily accosted the missionaries with her misleading cries. In response, Paul cast the unclean spirit out of her, thereby depriving some local businessmen of their lucrative ‘property’. Consequently, they did what any opportunistic, aggrieved entrepreneur would do: they took the heralds of the gospel to court. Like the high priests and Sanhedrin before them, they denounced the Christians as dangerous threats to peace and Roman law. Since the famed </w:t>
      </w:r>
      <w:r>
        <w:rPr>
          <w:rFonts w:ascii="Times New Roman" w:hAnsi="Times New Roman" w:cs="Times New Roman"/>
          <w:i/>
          <w:sz w:val="24"/>
          <w:szCs w:val="24"/>
        </w:rPr>
        <w:t>Pax Romana</w:t>
      </w:r>
      <w:r>
        <w:rPr>
          <w:rFonts w:ascii="Times New Roman" w:hAnsi="Times New Roman" w:cs="Times New Roman"/>
          <w:sz w:val="24"/>
          <w:szCs w:val="24"/>
        </w:rPr>
        <w:t xml:space="preserve"> (Roman peace) was built upon the </w:t>
      </w:r>
      <w:r>
        <w:rPr>
          <w:rFonts w:ascii="Times New Roman" w:hAnsi="Times New Roman" w:cs="Times New Roman"/>
          <w:i/>
          <w:sz w:val="24"/>
          <w:szCs w:val="24"/>
        </w:rPr>
        <w:t>Lex Romana</w:t>
      </w:r>
      <w:r>
        <w:rPr>
          <w:rFonts w:ascii="Times New Roman" w:hAnsi="Times New Roman" w:cs="Times New Roman"/>
          <w:sz w:val="24"/>
          <w:szCs w:val="24"/>
        </w:rPr>
        <w:t xml:space="preserve"> </w:t>
      </w:r>
      <w:r w:rsidR="008B49D1">
        <w:rPr>
          <w:rFonts w:ascii="Times New Roman" w:hAnsi="Times New Roman" w:cs="Times New Roman"/>
          <w:sz w:val="24"/>
          <w:szCs w:val="24"/>
        </w:rPr>
        <w:t>(Roman Law), these charges were taken quite seriously and resulted in the preachers’ imprisonment</w:t>
      </w:r>
      <w:r w:rsidR="00237DC8">
        <w:rPr>
          <w:rFonts w:ascii="Times New Roman" w:hAnsi="Times New Roman" w:cs="Times New Roman"/>
          <w:sz w:val="24"/>
          <w:szCs w:val="24"/>
        </w:rPr>
        <w:t>, Acts 16</w:t>
      </w:r>
      <w:r w:rsidR="008B49D1">
        <w:rPr>
          <w:rFonts w:ascii="Times New Roman" w:hAnsi="Times New Roman" w:cs="Times New Roman"/>
          <w:sz w:val="24"/>
          <w:szCs w:val="24"/>
        </w:rPr>
        <w:t>.</w:t>
      </w:r>
      <w:r w:rsidR="00237DC8">
        <w:rPr>
          <w:rFonts w:ascii="Times New Roman" w:hAnsi="Times New Roman" w:cs="Times New Roman"/>
          <w:sz w:val="24"/>
          <w:szCs w:val="24"/>
        </w:rPr>
        <w:t xml:space="preserve"> 16-24.</w:t>
      </w:r>
    </w:p>
    <w:p w:rsidR="00CB491F" w:rsidRDefault="008B49D1" w:rsidP="00253BB6">
      <w:pPr>
        <w:jc w:val="both"/>
        <w:rPr>
          <w:rFonts w:ascii="Times New Roman" w:hAnsi="Times New Roman" w:cs="Times New Roman"/>
          <w:sz w:val="24"/>
          <w:szCs w:val="24"/>
        </w:rPr>
      </w:pPr>
      <w:r>
        <w:rPr>
          <w:rFonts w:ascii="Times New Roman" w:hAnsi="Times New Roman" w:cs="Times New Roman"/>
          <w:sz w:val="24"/>
          <w:szCs w:val="24"/>
        </w:rPr>
        <w:t xml:space="preserve">  Ra</w:t>
      </w:r>
      <w:r w:rsidR="00496066">
        <w:rPr>
          <w:rFonts w:ascii="Times New Roman" w:hAnsi="Times New Roman" w:cs="Times New Roman"/>
          <w:sz w:val="24"/>
          <w:szCs w:val="24"/>
        </w:rPr>
        <w:t>ther than hindering the gospel</w:t>
      </w:r>
      <w:r>
        <w:rPr>
          <w:rFonts w:ascii="Times New Roman" w:hAnsi="Times New Roman" w:cs="Times New Roman"/>
          <w:sz w:val="24"/>
          <w:szCs w:val="24"/>
        </w:rPr>
        <w:t xml:space="preserve">, this turn of events actually led to one of the most dramatic conversions </w:t>
      </w:r>
      <w:r w:rsidR="00982903">
        <w:rPr>
          <w:rFonts w:ascii="Times New Roman" w:hAnsi="Times New Roman" w:cs="Times New Roman"/>
          <w:sz w:val="24"/>
          <w:szCs w:val="24"/>
        </w:rPr>
        <w:t>in</w:t>
      </w:r>
      <w:r>
        <w:rPr>
          <w:rFonts w:ascii="Times New Roman" w:hAnsi="Times New Roman" w:cs="Times New Roman"/>
          <w:sz w:val="24"/>
          <w:szCs w:val="24"/>
        </w:rPr>
        <w:t xml:space="preserve"> the New Testament.</w:t>
      </w:r>
      <w:r w:rsidR="00346C5D">
        <w:rPr>
          <w:rFonts w:ascii="Times New Roman" w:hAnsi="Times New Roman" w:cs="Times New Roman"/>
          <w:sz w:val="24"/>
          <w:szCs w:val="24"/>
        </w:rPr>
        <w:t xml:space="preserve"> </w:t>
      </w:r>
      <w:r w:rsidR="00496066">
        <w:rPr>
          <w:rFonts w:ascii="Times New Roman" w:hAnsi="Times New Roman" w:cs="Times New Roman"/>
          <w:sz w:val="24"/>
          <w:szCs w:val="24"/>
        </w:rPr>
        <w:t xml:space="preserve">Under these difficult circumstances, </w:t>
      </w:r>
      <w:r w:rsidR="00346C5D">
        <w:rPr>
          <w:rFonts w:ascii="Times New Roman" w:hAnsi="Times New Roman" w:cs="Times New Roman"/>
          <w:sz w:val="24"/>
          <w:szCs w:val="24"/>
        </w:rPr>
        <w:t xml:space="preserve">Paul and Silas displayed a remarkably resilient attitude, </w:t>
      </w:r>
      <w:r w:rsidR="00587F7D">
        <w:rPr>
          <w:rFonts w:ascii="Times New Roman" w:hAnsi="Times New Roman" w:cs="Times New Roman"/>
          <w:sz w:val="24"/>
          <w:szCs w:val="24"/>
        </w:rPr>
        <w:t xml:space="preserve">praying and </w:t>
      </w:r>
      <w:r w:rsidR="00346C5D">
        <w:rPr>
          <w:rFonts w:ascii="Times New Roman" w:hAnsi="Times New Roman" w:cs="Times New Roman"/>
          <w:sz w:val="24"/>
          <w:szCs w:val="24"/>
        </w:rPr>
        <w:t xml:space="preserve">singing </w:t>
      </w:r>
      <w:r w:rsidR="00587F7D">
        <w:rPr>
          <w:rFonts w:ascii="Times New Roman" w:hAnsi="Times New Roman" w:cs="Times New Roman"/>
          <w:sz w:val="24"/>
          <w:szCs w:val="24"/>
        </w:rPr>
        <w:t xml:space="preserve">within their cell. The stocks held their feet, </w:t>
      </w:r>
      <w:r w:rsidR="00587F7D">
        <w:rPr>
          <w:rFonts w:ascii="Times New Roman" w:hAnsi="Times New Roman" w:cs="Times New Roman"/>
          <w:sz w:val="24"/>
          <w:szCs w:val="24"/>
        </w:rPr>
        <w:lastRenderedPageBreak/>
        <w:t>but their ebullient spirits could not be restrained. With hearts full of His love, their voices were profitably employed in communion with their Lord.</w:t>
      </w:r>
      <w:r w:rsidR="00346C5D">
        <w:rPr>
          <w:rFonts w:ascii="Times New Roman" w:hAnsi="Times New Roman" w:cs="Times New Roman"/>
          <w:sz w:val="24"/>
          <w:szCs w:val="24"/>
        </w:rPr>
        <w:t xml:space="preserve"> </w:t>
      </w:r>
      <w:r w:rsidR="00EE2545">
        <w:rPr>
          <w:rFonts w:ascii="Times New Roman" w:hAnsi="Times New Roman" w:cs="Times New Roman"/>
          <w:sz w:val="24"/>
          <w:szCs w:val="24"/>
        </w:rPr>
        <w:t>A</w:t>
      </w:r>
      <w:r w:rsidR="00496066">
        <w:rPr>
          <w:rFonts w:ascii="Times New Roman" w:hAnsi="Times New Roman" w:cs="Times New Roman"/>
          <w:sz w:val="24"/>
          <w:szCs w:val="24"/>
        </w:rPr>
        <w:t>stonishment must have seized their fellow inmates, for when an earthquake opened the prison’s doors</w:t>
      </w:r>
      <w:r w:rsidR="00D6740A">
        <w:rPr>
          <w:rFonts w:ascii="Times New Roman" w:hAnsi="Times New Roman" w:cs="Times New Roman"/>
          <w:sz w:val="24"/>
          <w:szCs w:val="24"/>
        </w:rPr>
        <w:t xml:space="preserve"> and loosed the prisoners’ bonds </w:t>
      </w:r>
      <w:r w:rsidR="00496066">
        <w:rPr>
          <w:rFonts w:ascii="Times New Roman" w:hAnsi="Times New Roman" w:cs="Times New Roman"/>
          <w:sz w:val="24"/>
          <w:szCs w:val="24"/>
        </w:rPr>
        <w:t>no one fled</w:t>
      </w:r>
      <w:r w:rsidR="00D6740A">
        <w:rPr>
          <w:rFonts w:ascii="Times New Roman" w:hAnsi="Times New Roman" w:cs="Times New Roman"/>
          <w:sz w:val="24"/>
          <w:szCs w:val="24"/>
        </w:rPr>
        <w:t>, vv</w:t>
      </w:r>
      <w:r w:rsidR="00496066">
        <w:rPr>
          <w:rFonts w:ascii="Times New Roman" w:hAnsi="Times New Roman" w:cs="Times New Roman"/>
          <w:sz w:val="24"/>
          <w:szCs w:val="24"/>
        </w:rPr>
        <w:t>.</w:t>
      </w:r>
      <w:r w:rsidR="00D6740A">
        <w:rPr>
          <w:rFonts w:ascii="Times New Roman" w:hAnsi="Times New Roman" w:cs="Times New Roman"/>
          <w:sz w:val="24"/>
          <w:szCs w:val="24"/>
        </w:rPr>
        <w:t xml:space="preserve"> 26-28. </w:t>
      </w:r>
      <w:r w:rsidR="00496066">
        <w:rPr>
          <w:rFonts w:ascii="Times New Roman" w:hAnsi="Times New Roman" w:cs="Times New Roman"/>
          <w:sz w:val="24"/>
          <w:szCs w:val="24"/>
        </w:rPr>
        <w:t xml:space="preserve"> Clearly God was at work within this place of confinement. </w:t>
      </w:r>
      <w:r w:rsidR="00796D11">
        <w:rPr>
          <w:rFonts w:ascii="Times New Roman" w:hAnsi="Times New Roman" w:cs="Times New Roman"/>
          <w:sz w:val="24"/>
          <w:szCs w:val="24"/>
        </w:rPr>
        <w:t>This uncommon turn of events terrified and transfixed the jailer. He and his family believed in the Lord Jesus Christ that very night. Between Lydia’s household and the unnamed warden, a fledgling assembly was established. Amidst the harsh treatment of the business and legal communities, the gospel produced fruit for God’s glory</w:t>
      </w:r>
      <w:r w:rsidR="00C97E63">
        <w:rPr>
          <w:rFonts w:ascii="Times New Roman" w:hAnsi="Times New Roman" w:cs="Times New Roman"/>
          <w:sz w:val="24"/>
          <w:szCs w:val="24"/>
        </w:rPr>
        <w:t xml:space="preserve"> (Paul refers to this ‘shameful’ treatment in 1 Thes</w:t>
      </w:r>
      <w:r w:rsidR="00CB491F">
        <w:rPr>
          <w:rFonts w:ascii="Times New Roman" w:hAnsi="Times New Roman" w:cs="Times New Roman"/>
          <w:sz w:val="24"/>
          <w:szCs w:val="24"/>
        </w:rPr>
        <w:t>s</w:t>
      </w:r>
      <w:r w:rsidR="00C97E63">
        <w:rPr>
          <w:rFonts w:ascii="Times New Roman" w:hAnsi="Times New Roman" w:cs="Times New Roman"/>
          <w:sz w:val="24"/>
          <w:szCs w:val="24"/>
        </w:rPr>
        <w:t xml:space="preserve">. 2. 2). </w:t>
      </w:r>
      <w:r w:rsidR="00BF629A">
        <w:rPr>
          <w:rFonts w:ascii="Times New Roman" w:hAnsi="Times New Roman" w:cs="Times New Roman"/>
          <w:sz w:val="24"/>
          <w:szCs w:val="24"/>
        </w:rPr>
        <w:t>It was a harbinger of what was to come in his later written ministry to the Philippians.</w:t>
      </w:r>
    </w:p>
    <w:p w:rsidR="00C82595" w:rsidRDefault="00C82595" w:rsidP="00253BB6">
      <w:pPr>
        <w:jc w:val="both"/>
        <w:rPr>
          <w:rFonts w:ascii="Times New Roman" w:hAnsi="Times New Roman" w:cs="Times New Roman"/>
          <w:b/>
          <w:sz w:val="24"/>
          <w:szCs w:val="24"/>
        </w:rPr>
      </w:pPr>
      <w:r>
        <w:rPr>
          <w:rFonts w:ascii="Times New Roman" w:hAnsi="Times New Roman" w:cs="Times New Roman"/>
          <w:b/>
          <w:sz w:val="24"/>
          <w:szCs w:val="24"/>
        </w:rPr>
        <w:t>A Postal Bible School For Serving The Lord</w:t>
      </w:r>
    </w:p>
    <w:p w:rsidR="00C82595" w:rsidRDefault="00BA64D6" w:rsidP="00253BB6">
      <w:pPr>
        <w:jc w:val="both"/>
        <w:rPr>
          <w:rFonts w:ascii="Times New Roman" w:hAnsi="Times New Roman" w:cs="Times New Roman"/>
          <w:sz w:val="24"/>
          <w:szCs w:val="24"/>
        </w:rPr>
      </w:pPr>
      <w:r>
        <w:rPr>
          <w:rFonts w:ascii="Times New Roman" w:hAnsi="Times New Roman" w:cs="Times New Roman"/>
          <w:sz w:val="24"/>
          <w:szCs w:val="24"/>
        </w:rPr>
        <w:t xml:space="preserve">  At the time of the writing of Philippians, Paul was once more in prison. Scholarly opinion is divided over the location of his incarceration – Rome, Ephesus, and Caesarea being the suggested possibilities.</w:t>
      </w:r>
      <w:r w:rsidR="00EF6FBD">
        <w:rPr>
          <w:rFonts w:ascii="Times New Roman" w:hAnsi="Times New Roman" w:cs="Times New Roman"/>
          <w:sz w:val="24"/>
          <w:szCs w:val="24"/>
        </w:rPr>
        <w:t xml:space="preserve"> </w:t>
      </w:r>
      <w:r w:rsidR="00982403">
        <w:rPr>
          <w:rFonts w:ascii="Times New Roman" w:hAnsi="Times New Roman" w:cs="Times New Roman"/>
          <w:sz w:val="24"/>
          <w:szCs w:val="24"/>
        </w:rPr>
        <w:t xml:space="preserve">Regardless of the location, </w:t>
      </w:r>
      <w:r w:rsidR="00BF629A">
        <w:rPr>
          <w:rFonts w:ascii="Times New Roman" w:hAnsi="Times New Roman" w:cs="Times New Roman"/>
          <w:sz w:val="24"/>
          <w:szCs w:val="24"/>
        </w:rPr>
        <w:t>like</w:t>
      </w:r>
      <w:r w:rsidR="00982403">
        <w:rPr>
          <w:rFonts w:ascii="Times New Roman" w:hAnsi="Times New Roman" w:cs="Times New Roman"/>
          <w:sz w:val="24"/>
          <w:szCs w:val="24"/>
        </w:rPr>
        <w:t xml:space="preserve"> before</w:t>
      </w:r>
      <w:r w:rsidR="00BF629A">
        <w:rPr>
          <w:rFonts w:ascii="Times New Roman" w:hAnsi="Times New Roman" w:cs="Times New Roman"/>
          <w:sz w:val="24"/>
          <w:szCs w:val="24"/>
        </w:rPr>
        <w:t>,</w:t>
      </w:r>
      <w:r w:rsidR="00EF6FBD">
        <w:rPr>
          <w:rFonts w:ascii="Times New Roman" w:hAnsi="Times New Roman" w:cs="Times New Roman"/>
          <w:sz w:val="24"/>
          <w:szCs w:val="24"/>
        </w:rPr>
        <w:t xml:space="preserve"> his imprisonment failed to stop the gospel. On the contrary, Philippians makes it clear that Paul possessed a jail-proof joy that transcended trials due to the knowledge of God’s incontrovertible purposes, e.g. Phil. 1. 6; 4. 4. </w:t>
      </w:r>
    </w:p>
    <w:p w:rsidR="00A10AE8" w:rsidRDefault="00A10AE8" w:rsidP="00253BB6">
      <w:pPr>
        <w:jc w:val="both"/>
        <w:rPr>
          <w:rFonts w:ascii="Times New Roman" w:hAnsi="Times New Roman" w:cs="Times New Roman"/>
          <w:sz w:val="24"/>
          <w:szCs w:val="24"/>
        </w:rPr>
      </w:pPr>
      <w:r>
        <w:rPr>
          <w:rFonts w:ascii="Times New Roman" w:hAnsi="Times New Roman" w:cs="Times New Roman"/>
          <w:sz w:val="24"/>
          <w:szCs w:val="24"/>
        </w:rPr>
        <w:t xml:space="preserve">  Paul could not go to Philippi to preach, so he took up his pen in order to exhort them. Chiefly on his heart was their </w:t>
      </w:r>
      <w:r w:rsidR="008B65DE">
        <w:rPr>
          <w:rFonts w:ascii="Times New Roman" w:hAnsi="Times New Roman" w:cs="Times New Roman"/>
          <w:sz w:val="24"/>
          <w:szCs w:val="24"/>
        </w:rPr>
        <w:t xml:space="preserve">unity in Christ leading to </w:t>
      </w:r>
      <w:r>
        <w:rPr>
          <w:rFonts w:ascii="Times New Roman" w:hAnsi="Times New Roman" w:cs="Times New Roman"/>
          <w:sz w:val="24"/>
          <w:szCs w:val="24"/>
        </w:rPr>
        <w:t xml:space="preserve">participation in the furtherance of the gospel. </w:t>
      </w:r>
      <w:r w:rsidR="00584DA2">
        <w:rPr>
          <w:rFonts w:ascii="Times New Roman" w:hAnsi="Times New Roman" w:cs="Times New Roman"/>
          <w:sz w:val="24"/>
          <w:szCs w:val="24"/>
        </w:rPr>
        <w:t>He notes their fellowship in the gospel</w:t>
      </w:r>
      <w:r w:rsidR="000026F4">
        <w:rPr>
          <w:rFonts w:ascii="Times New Roman" w:hAnsi="Times New Roman" w:cs="Times New Roman"/>
          <w:sz w:val="24"/>
          <w:szCs w:val="24"/>
        </w:rPr>
        <w:t xml:space="preserve"> and refers to </w:t>
      </w:r>
      <w:r w:rsidR="002E1D72">
        <w:rPr>
          <w:rFonts w:ascii="Times New Roman" w:hAnsi="Times New Roman" w:cs="Times New Roman"/>
          <w:sz w:val="24"/>
          <w:szCs w:val="24"/>
        </w:rPr>
        <w:t>his great affection for them, 1. 3-11. Nonetheless, their</w:t>
      </w:r>
      <w:r>
        <w:rPr>
          <w:rFonts w:ascii="Times New Roman" w:hAnsi="Times New Roman" w:cs="Times New Roman"/>
          <w:sz w:val="24"/>
          <w:szCs w:val="24"/>
        </w:rPr>
        <w:t xml:space="preserve"> </w:t>
      </w:r>
      <w:r w:rsidR="002E1D72">
        <w:rPr>
          <w:rFonts w:ascii="Times New Roman" w:hAnsi="Times New Roman" w:cs="Times New Roman"/>
          <w:sz w:val="24"/>
          <w:szCs w:val="24"/>
        </w:rPr>
        <w:t>assistance in the ministry</w:t>
      </w:r>
      <w:r>
        <w:rPr>
          <w:rFonts w:ascii="Times New Roman" w:hAnsi="Times New Roman" w:cs="Times New Roman"/>
          <w:sz w:val="24"/>
          <w:szCs w:val="24"/>
        </w:rPr>
        <w:t xml:space="preserve"> was imperiled by a lack of unity within</w:t>
      </w:r>
      <w:r w:rsidR="00584DA2">
        <w:rPr>
          <w:rFonts w:ascii="Times New Roman" w:hAnsi="Times New Roman" w:cs="Times New Roman"/>
          <w:sz w:val="24"/>
          <w:szCs w:val="24"/>
        </w:rPr>
        <w:t xml:space="preserve"> the assembly, which seemed</w:t>
      </w:r>
      <w:r>
        <w:rPr>
          <w:rFonts w:ascii="Times New Roman" w:hAnsi="Times New Roman" w:cs="Times New Roman"/>
          <w:sz w:val="24"/>
          <w:szCs w:val="24"/>
        </w:rPr>
        <w:t xml:space="preserve"> to stem from self-centred behaviour among the believers. </w:t>
      </w:r>
      <w:r w:rsidR="00584DA2">
        <w:rPr>
          <w:rFonts w:ascii="Times New Roman" w:hAnsi="Times New Roman" w:cs="Times New Roman"/>
          <w:sz w:val="24"/>
          <w:szCs w:val="24"/>
        </w:rPr>
        <w:t>Therefore, the apostle devotes a large portion of the book to exhorting them to be more unified, selfless, and Christ</w:t>
      </w:r>
      <w:r w:rsidR="008B65DE">
        <w:rPr>
          <w:rFonts w:ascii="Times New Roman" w:hAnsi="Times New Roman" w:cs="Times New Roman"/>
          <w:sz w:val="24"/>
          <w:szCs w:val="24"/>
        </w:rPr>
        <w:t>-</w:t>
      </w:r>
      <w:r w:rsidR="00584DA2">
        <w:rPr>
          <w:rFonts w:ascii="Times New Roman" w:hAnsi="Times New Roman" w:cs="Times New Roman"/>
          <w:sz w:val="24"/>
          <w:szCs w:val="24"/>
        </w:rPr>
        <w:t xml:space="preserve">like, 1. 27; 2. 1-11; 4. 1-3. </w:t>
      </w:r>
    </w:p>
    <w:p w:rsidR="007D361A" w:rsidRDefault="00742583" w:rsidP="00253BB6">
      <w:pPr>
        <w:jc w:val="both"/>
        <w:rPr>
          <w:rFonts w:ascii="Times New Roman" w:hAnsi="Times New Roman" w:cs="Times New Roman"/>
          <w:sz w:val="24"/>
          <w:szCs w:val="24"/>
        </w:rPr>
      </w:pPr>
      <w:r>
        <w:rPr>
          <w:rFonts w:ascii="Times New Roman" w:hAnsi="Times New Roman" w:cs="Times New Roman"/>
          <w:b/>
          <w:sz w:val="24"/>
          <w:szCs w:val="24"/>
        </w:rPr>
        <w:t>Outlining</w:t>
      </w:r>
      <w:r w:rsidR="007D361A">
        <w:rPr>
          <w:rFonts w:ascii="Times New Roman" w:hAnsi="Times New Roman" w:cs="Times New Roman"/>
          <w:b/>
          <w:sz w:val="24"/>
          <w:szCs w:val="24"/>
        </w:rPr>
        <w:t xml:space="preserve"> Philippians</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General Outline</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Chapter 1: The Gospel’s Progress Against Opposition &amp; Suffering</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Chapter 2: The Gospel’s Selfless Proponents</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Chapter 3: The Gospel’s Selfish Enemies &amp; Their Defeat</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Chapter 4: The Gospel’s Uniting &amp; Providing Power</w:t>
      </w:r>
    </w:p>
    <w:p w:rsidR="00742583" w:rsidRDefault="00742583" w:rsidP="00253BB6">
      <w:pPr>
        <w:jc w:val="both"/>
        <w:rPr>
          <w:rFonts w:ascii="Times New Roman" w:hAnsi="Times New Roman" w:cs="Times New Roman"/>
          <w:sz w:val="24"/>
          <w:szCs w:val="24"/>
        </w:rPr>
      </w:pP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Detailed Outline</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Phil. 1. 1-11: Introduction</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1. 12-26: Paul’s imprisonment &amp; its effect on the gospel</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 27-2. 5: Exhortation to live worthy of the gospel amidst suffering &amp; embrace the mind of Christ</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2. 6-11: Christ’s selfless example</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2. 12-16: Exhortation to work out their salvation and live consistent with it</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2. 17-18: Paul’s selfless example</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2. 19-24: Timothy’s selfless example</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2. 25-30: Epaphroditus’ selfless example</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3. 1-2: Answering Self seeking false teachers</w:t>
      </w:r>
    </w:p>
    <w:p w:rsidR="00F93879" w:rsidRDefault="00F93879" w:rsidP="00253BB6">
      <w:pPr>
        <w:jc w:val="both"/>
        <w:rPr>
          <w:rFonts w:ascii="Times New Roman" w:hAnsi="Times New Roman" w:cs="Times New Roman"/>
          <w:sz w:val="24"/>
          <w:szCs w:val="24"/>
        </w:rPr>
      </w:pPr>
      <w:r>
        <w:rPr>
          <w:rFonts w:ascii="Times New Roman" w:hAnsi="Times New Roman" w:cs="Times New Roman"/>
          <w:sz w:val="24"/>
          <w:szCs w:val="24"/>
        </w:rPr>
        <w:t xml:space="preserve">         3. 3</w:t>
      </w:r>
      <w:r w:rsidR="00742583">
        <w:rPr>
          <w:rFonts w:ascii="Times New Roman" w:hAnsi="Times New Roman" w:cs="Times New Roman"/>
          <w:sz w:val="24"/>
          <w:szCs w:val="24"/>
        </w:rPr>
        <w:t>-14: Paul’s past, present &amp; future regarding righteousness</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 xml:space="preserve">   3. 15-21: Exhortation to a godly walk in view of Christ’s second coming and the resurrection of their bodies</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 xml:space="preserve">  4. 1-9: Exhortation to unity among the saints</w:t>
      </w:r>
    </w:p>
    <w:p w:rsidR="00742583" w:rsidRDefault="00742583" w:rsidP="00253BB6">
      <w:pPr>
        <w:jc w:val="both"/>
        <w:rPr>
          <w:rFonts w:ascii="Times New Roman" w:hAnsi="Times New Roman" w:cs="Times New Roman"/>
          <w:sz w:val="24"/>
          <w:szCs w:val="24"/>
        </w:rPr>
      </w:pPr>
      <w:r>
        <w:rPr>
          <w:rFonts w:ascii="Times New Roman" w:hAnsi="Times New Roman" w:cs="Times New Roman"/>
          <w:sz w:val="24"/>
          <w:szCs w:val="24"/>
        </w:rPr>
        <w:t xml:space="preserve">  4. 10-19: Thanksgiving for their financial gift</w:t>
      </w:r>
    </w:p>
    <w:p w:rsidR="002E1D72" w:rsidRDefault="00742583" w:rsidP="00253BB6">
      <w:pPr>
        <w:jc w:val="both"/>
        <w:rPr>
          <w:rFonts w:ascii="Times New Roman" w:hAnsi="Times New Roman" w:cs="Times New Roman"/>
          <w:sz w:val="24"/>
          <w:szCs w:val="24"/>
        </w:rPr>
      </w:pPr>
      <w:r>
        <w:rPr>
          <w:rFonts w:ascii="Times New Roman" w:hAnsi="Times New Roman" w:cs="Times New Roman"/>
          <w:sz w:val="24"/>
          <w:szCs w:val="24"/>
        </w:rPr>
        <w:t xml:space="preserve">  4. 20-23: Closing salutations</w:t>
      </w:r>
    </w:p>
    <w:p w:rsidR="00742583" w:rsidRDefault="00B0016C" w:rsidP="00253BB6">
      <w:pPr>
        <w:jc w:val="both"/>
        <w:rPr>
          <w:rFonts w:ascii="Times New Roman" w:hAnsi="Times New Roman" w:cs="Times New Roman"/>
          <w:b/>
          <w:sz w:val="24"/>
          <w:szCs w:val="24"/>
        </w:rPr>
      </w:pPr>
      <w:r>
        <w:rPr>
          <w:rFonts w:ascii="Times New Roman" w:hAnsi="Times New Roman" w:cs="Times New Roman"/>
          <w:b/>
          <w:sz w:val="24"/>
          <w:szCs w:val="24"/>
        </w:rPr>
        <w:t>Other Prominent Themes Of The Book</w:t>
      </w:r>
    </w:p>
    <w:p w:rsidR="00B0016C" w:rsidRDefault="00B0016C" w:rsidP="00253BB6">
      <w:pPr>
        <w:jc w:val="both"/>
        <w:rPr>
          <w:rFonts w:ascii="Times New Roman" w:hAnsi="Times New Roman" w:cs="Times New Roman"/>
          <w:sz w:val="24"/>
          <w:szCs w:val="24"/>
        </w:rPr>
      </w:pPr>
      <w:r>
        <w:rPr>
          <w:rFonts w:ascii="Times New Roman" w:hAnsi="Times New Roman" w:cs="Times New Roman"/>
          <w:sz w:val="24"/>
          <w:szCs w:val="24"/>
        </w:rPr>
        <w:t xml:space="preserve">  Philippians repeatedly mentions joy, but it is far removed from erroneous human conceptions of pleasure. This epistle’s joy emanates from God’s goodness, love and power. </w:t>
      </w:r>
      <w:r w:rsidR="008B65DE">
        <w:rPr>
          <w:rFonts w:ascii="Times New Roman" w:hAnsi="Times New Roman" w:cs="Times New Roman"/>
          <w:sz w:val="24"/>
          <w:szCs w:val="24"/>
        </w:rPr>
        <w:t xml:space="preserve">As one writer says: </w:t>
      </w:r>
      <w:r w:rsidR="008B65DE" w:rsidRPr="008B65DE">
        <w:rPr>
          <w:rFonts w:ascii="Times New Roman" w:hAnsi="Times New Roman" w:cs="Times New Roman"/>
          <w:sz w:val="24"/>
          <w:szCs w:val="24"/>
        </w:rPr>
        <w:t>‘It is the joy that comes from complete dedication to the will of Christ which brings about a willingness to even go to the point of death for the sake of the gospel</w:t>
      </w:r>
      <w:r w:rsidR="008B65DE">
        <w:rPr>
          <w:rFonts w:ascii="Times New Roman" w:hAnsi="Times New Roman" w:cs="Times New Roman"/>
          <w:sz w:val="24"/>
          <w:szCs w:val="24"/>
        </w:rPr>
        <w:t>’.</w:t>
      </w:r>
      <w:r w:rsidR="008B65DE">
        <w:rPr>
          <w:rStyle w:val="EndnoteReference"/>
          <w:rFonts w:ascii="Times New Roman" w:hAnsi="Times New Roman" w:cs="Times New Roman"/>
          <w:sz w:val="24"/>
          <w:szCs w:val="24"/>
        </w:rPr>
        <w:endnoteReference w:id="3"/>
      </w:r>
      <w:r w:rsidR="008B65DE">
        <w:rPr>
          <w:rFonts w:ascii="Times New Roman" w:hAnsi="Times New Roman" w:cs="Times New Roman"/>
          <w:sz w:val="24"/>
          <w:szCs w:val="24"/>
        </w:rPr>
        <w:t xml:space="preserve"> The book also has much to say about ‘the mind’, 1. 27; 2. 2, 3, 5; 3. 15, 16, 19; 4. 2, 7. Thankfulness is also an important topic, 1. 3; 4. 6, 10. The third chapter </w:t>
      </w:r>
      <w:r w:rsidR="00F02D96">
        <w:rPr>
          <w:rFonts w:ascii="Times New Roman" w:hAnsi="Times New Roman" w:cs="Times New Roman"/>
          <w:sz w:val="24"/>
          <w:szCs w:val="24"/>
        </w:rPr>
        <w:t>focuses</w:t>
      </w:r>
      <w:r w:rsidR="008B65DE">
        <w:rPr>
          <w:rFonts w:ascii="Times New Roman" w:hAnsi="Times New Roman" w:cs="Times New Roman"/>
          <w:sz w:val="24"/>
          <w:szCs w:val="24"/>
        </w:rPr>
        <w:t xml:space="preserve"> on the important subject of true and false righteousness</w:t>
      </w:r>
      <w:r w:rsidR="00B07380">
        <w:rPr>
          <w:rFonts w:ascii="Times New Roman" w:hAnsi="Times New Roman" w:cs="Times New Roman"/>
          <w:sz w:val="24"/>
          <w:szCs w:val="24"/>
        </w:rPr>
        <w:t>, but the positive aspects of that subject also appear elsewhere, 1. 11</w:t>
      </w:r>
      <w:r w:rsidR="008B65DE">
        <w:rPr>
          <w:rFonts w:ascii="Times New Roman" w:hAnsi="Times New Roman" w:cs="Times New Roman"/>
          <w:sz w:val="24"/>
          <w:szCs w:val="24"/>
        </w:rPr>
        <w:t xml:space="preserve">. </w:t>
      </w:r>
      <w:r w:rsidR="00B07380">
        <w:rPr>
          <w:rFonts w:ascii="Times New Roman" w:hAnsi="Times New Roman" w:cs="Times New Roman"/>
          <w:sz w:val="24"/>
          <w:szCs w:val="24"/>
        </w:rPr>
        <w:t xml:space="preserve">Likewise, discernment and fellowship run through the epistle like underlying threads, 1. 5, 9-10; 2. 1. </w:t>
      </w:r>
      <w:r w:rsidR="00F02D96">
        <w:rPr>
          <w:rFonts w:ascii="Times New Roman" w:hAnsi="Times New Roman" w:cs="Times New Roman"/>
          <w:sz w:val="24"/>
          <w:szCs w:val="24"/>
        </w:rPr>
        <w:t>In order to effectively serve the Lord for the advancement of His gospel, the saints need to grasp these important concepts, which are also essential for the Christian life.</w:t>
      </w:r>
    </w:p>
    <w:p w:rsidR="006D4B1E" w:rsidRPr="008B65DE" w:rsidRDefault="006D4B1E" w:rsidP="00253BB6">
      <w:pPr>
        <w:jc w:val="both"/>
        <w:rPr>
          <w:rFonts w:ascii="Times New Roman" w:hAnsi="Times New Roman" w:cs="Times New Roman"/>
          <w:sz w:val="24"/>
          <w:szCs w:val="24"/>
        </w:rPr>
      </w:pPr>
      <w:r>
        <w:rPr>
          <w:rFonts w:ascii="Times New Roman" w:hAnsi="Times New Roman" w:cs="Times New Roman"/>
          <w:sz w:val="24"/>
          <w:szCs w:val="24"/>
        </w:rPr>
        <w:t xml:space="preserve">  Almost two millennia after it was written, Philippians continues to challenge, encourage and comfort believers in various circumstances of life. </w:t>
      </w:r>
      <w:r w:rsidR="00FF5C81">
        <w:rPr>
          <w:rFonts w:ascii="Times New Roman" w:hAnsi="Times New Roman" w:cs="Times New Roman"/>
          <w:sz w:val="24"/>
          <w:szCs w:val="24"/>
        </w:rPr>
        <w:t xml:space="preserve">The apostle’s temporary hardship produced a letter which is being used by the Holy Spirit to edify the saints and advance the glad tidings of Christ. </w:t>
      </w:r>
      <w:r w:rsidR="003102F2">
        <w:rPr>
          <w:rFonts w:ascii="Times New Roman" w:hAnsi="Times New Roman" w:cs="Times New Roman"/>
          <w:sz w:val="24"/>
          <w:szCs w:val="24"/>
        </w:rPr>
        <w:t xml:space="preserve">It contains beautiful promises of God’s material and spiritual provision for His people, as well as reminders of the Lord’s incomparable condescension and sacrifice. It refuses to succumb to melancholy sentiment or discouragement; instead advocating joy in the midst of trials. Most </w:t>
      </w:r>
      <w:r w:rsidR="003102F2">
        <w:rPr>
          <w:rFonts w:ascii="Times New Roman" w:hAnsi="Times New Roman" w:cs="Times New Roman"/>
          <w:sz w:val="24"/>
          <w:szCs w:val="24"/>
        </w:rPr>
        <w:lastRenderedPageBreak/>
        <w:t>importantly, it views the events of life through the spiritually enlightening lens of being in Christ.</w:t>
      </w:r>
    </w:p>
    <w:p w:rsidR="00982403" w:rsidRDefault="00982403" w:rsidP="00253BB6">
      <w:pPr>
        <w:jc w:val="both"/>
        <w:rPr>
          <w:rFonts w:ascii="Times New Roman" w:hAnsi="Times New Roman" w:cs="Times New Roman"/>
          <w:sz w:val="24"/>
          <w:szCs w:val="24"/>
        </w:rPr>
      </w:pPr>
      <w:r>
        <w:rPr>
          <w:rFonts w:ascii="Times New Roman" w:hAnsi="Times New Roman" w:cs="Times New Roman"/>
          <w:sz w:val="24"/>
          <w:szCs w:val="24"/>
        </w:rPr>
        <w:t xml:space="preserve">  </w:t>
      </w:r>
    </w:p>
    <w:p w:rsidR="00982403" w:rsidRPr="00C82595" w:rsidRDefault="00982403" w:rsidP="00253BB6">
      <w:pPr>
        <w:jc w:val="both"/>
        <w:rPr>
          <w:rFonts w:ascii="Times New Roman" w:hAnsi="Times New Roman" w:cs="Times New Roman"/>
          <w:sz w:val="24"/>
          <w:szCs w:val="24"/>
        </w:rPr>
      </w:pPr>
    </w:p>
    <w:p w:rsidR="00C82595" w:rsidRDefault="00C82595" w:rsidP="00253BB6">
      <w:pPr>
        <w:jc w:val="both"/>
        <w:rPr>
          <w:rFonts w:ascii="Times New Roman" w:hAnsi="Times New Roman" w:cs="Times New Roman"/>
          <w:sz w:val="24"/>
          <w:szCs w:val="24"/>
        </w:rPr>
      </w:pPr>
    </w:p>
    <w:p w:rsidR="00C82595" w:rsidRPr="00C82595" w:rsidRDefault="00C82595" w:rsidP="00253BB6">
      <w:pPr>
        <w:jc w:val="both"/>
        <w:rPr>
          <w:rFonts w:ascii="Times New Roman" w:hAnsi="Times New Roman" w:cs="Times New Roman"/>
          <w:sz w:val="24"/>
          <w:szCs w:val="24"/>
        </w:rPr>
      </w:pPr>
    </w:p>
    <w:p w:rsidR="005B18A0" w:rsidRPr="005B18A0" w:rsidRDefault="008B49D1" w:rsidP="00253BB6">
      <w:pPr>
        <w:jc w:val="both"/>
        <w:rPr>
          <w:rFonts w:ascii="Times New Roman" w:hAnsi="Times New Roman" w:cs="Times New Roman"/>
          <w:sz w:val="24"/>
          <w:szCs w:val="24"/>
        </w:rPr>
      </w:pPr>
      <w:r>
        <w:rPr>
          <w:rFonts w:ascii="Times New Roman" w:hAnsi="Times New Roman" w:cs="Times New Roman"/>
          <w:sz w:val="24"/>
          <w:szCs w:val="24"/>
        </w:rPr>
        <w:t xml:space="preserve">  </w:t>
      </w:r>
      <w:r w:rsidR="00665D29">
        <w:rPr>
          <w:rFonts w:ascii="Times New Roman" w:hAnsi="Times New Roman" w:cs="Times New Roman"/>
          <w:sz w:val="24"/>
          <w:szCs w:val="24"/>
        </w:rPr>
        <w:t xml:space="preserve">  </w:t>
      </w:r>
      <w:r w:rsidR="00BB400F">
        <w:rPr>
          <w:rFonts w:ascii="Times New Roman" w:hAnsi="Times New Roman" w:cs="Times New Roman"/>
          <w:sz w:val="24"/>
          <w:szCs w:val="24"/>
        </w:rPr>
        <w:t xml:space="preserve">  </w:t>
      </w:r>
      <w:r w:rsidR="00CD008A">
        <w:rPr>
          <w:rFonts w:ascii="Times New Roman" w:hAnsi="Times New Roman" w:cs="Times New Roman"/>
          <w:sz w:val="24"/>
          <w:szCs w:val="24"/>
        </w:rPr>
        <w:t xml:space="preserve"> </w:t>
      </w:r>
    </w:p>
    <w:p w:rsidR="001E4BE4" w:rsidRPr="001E4BE4" w:rsidRDefault="001E4BE4" w:rsidP="00253BB6">
      <w:pPr>
        <w:jc w:val="both"/>
        <w:rPr>
          <w:rFonts w:ascii="Times New Roman" w:eastAsia="Times New Roman" w:hAnsi="Times New Roman" w:cs="Times New Roman"/>
          <w:b/>
          <w:sz w:val="24"/>
          <w:szCs w:val="24"/>
        </w:rPr>
      </w:pPr>
    </w:p>
    <w:p w:rsidR="00E077A6" w:rsidRPr="006F42BB" w:rsidRDefault="00E077A6" w:rsidP="00253BB6">
      <w:pPr>
        <w:jc w:val="both"/>
        <w:rPr>
          <w:rFonts w:ascii="Times New Roman" w:eastAsia="Times New Roman" w:hAnsi="Times New Roman" w:cs="Times New Roman"/>
          <w:sz w:val="24"/>
          <w:szCs w:val="24"/>
        </w:rPr>
      </w:pPr>
    </w:p>
    <w:p w:rsidR="001B685E" w:rsidRPr="00F84D4A" w:rsidRDefault="001B685E" w:rsidP="000D7A38">
      <w:pPr>
        <w:jc w:val="both"/>
        <w:rPr>
          <w:rFonts w:ascii="Times New Roman" w:hAnsi="Times New Roman" w:cs="Times New Roman"/>
          <w:sz w:val="24"/>
          <w:szCs w:val="24"/>
        </w:rPr>
      </w:pPr>
    </w:p>
    <w:sectPr w:rsidR="001B685E" w:rsidRPr="00F84D4A" w:rsidSect="001B68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51" w:rsidRDefault="00B16E51" w:rsidP="00253BB6">
      <w:pPr>
        <w:spacing w:after="0" w:line="240" w:lineRule="auto"/>
      </w:pPr>
      <w:r>
        <w:separator/>
      </w:r>
    </w:p>
  </w:endnote>
  <w:endnote w:type="continuationSeparator" w:id="0">
    <w:p w:rsidR="00B16E51" w:rsidRDefault="00B16E51" w:rsidP="00253BB6">
      <w:pPr>
        <w:spacing w:after="0" w:line="240" w:lineRule="auto"/>
      </w:pPr>
      <w:r>
        <w:continuationSeparator/>
      </w:r>
    </w:p>
  </w:endnote>
  <w:endnote w:id="1">
    <w:p w:rsidR="000A7BC7" w:rsidRPr="009307EF" w:rsidRDefault="000A7BC7" w:rsidP="000A7BC7">
      <w:pPr>
        <w:pStyle w:val="EndnoteText"/>
        <w:rPr>
          <w:rFonts w:ascii="Arial" w:hAnsi="Arial" w:cs="Arial"/>
          <w:sz w:val="16"/>
          <w:szCs w:val="16"/>
        </w:rPr>
      </w:pPr>
      <w:r w:rsidRPr="009307EF">
        <w:rPr>
          <w:rStyle w:val="EndnoteReference"/>
          <w:rFonts w:ascii="Arial" w:hAnsi="Arial" w:cs="Arial"/>
          <w:sz w:val="16"/>
          <w:szCs w:val="16"/>
        </w:rPr>
        <w:endnoteRef/>
      </w:r>
      <w:r w:rsidRPr="009307EF">
        <w:rPr>
          <w:rFonts w:ascii="Arial" w:hAnsi="Arial" w:cs="Arial"/>
          <w:sz w:val="16"/>
          <w:szCs w:val="16"/>
        </w:rPr>
        <w:t xml:space="preserve"> </w:t>
      </w:r>
      <w:r w:rsidR="00135F76">
        <w:rPr>
          <w:rFonts w:ascii="Arial" w:hAnsi="Arial" w:cs="Arial"/>
          <w:sz w:val="16"/>
          <w:szCs w:val="16"/>
        </w:rPr>
        <w:t>For a good overview of Phili</w:t>
      </w:r>
      <w:r w:rsidR="009307EF" w:rsidRPr="009307EF">
        <w:rPr>
          <w:rFonts w:ascii="Arial" w:hAnsi="Arial" w:cs="Arial"/>
          <w:sz w:val="16"/>
          <w:szCs w:val="16"/>
        </w:rPr>
        <w:t xml:space="preserve">ppi’s history see </w:t>
      </w:r>
      <w:r w:rsidRPr="009307EF">
        <w:rPr>
          <w:rFonts w:ascii="Arial" w:hAnsi="Arial" w:cs="Arial"/>
          <w:sz w:val="16"/>
          <w:szCs w:val="16"/>
        </w:rPr>
        <w:t xml:space="preserve">Herbert W. Bateman IV, "Were The Opponents at Philippi Necessarily Jewish?". (1998). </w:t>
      </w:r>
      <w:r w:rsidRPr="009307EF">
        <w:rPr>
          <w:rFonts w:ascii="Arial" w:hAnsi="Arial" w:cs="Arial"/>
          <w:i/>
          <w:iCs/>
          <w:sz w:val="16"/>
          <w:szCs w:val="16"/>
        </w:rPr>
        <w:t>Bibliotheca Sacra Volume 155</w:t>
      </w:r>
      <w:r w:rsidRPr="009307EF">
        <w:rPr>
          <w:rFonts w:ascii="Arial" w:hAnsi="Arial" w:cs="Arial"/>
          <w:sz w:val="16"/>
          <w:szCs w:val="16"/>
        </w:rPr>
        <w:t xml:space="preserve"> (155:40-43).</w:t>
      </w:r>
    </w:p>
    <w:p w:rsidR="000A7BC7" w:rsidRPr="009307EF" w:rsidRDefault="000A7BC7">
      <w:pPr>
        <w:pStyle w:val="EndnoteText"/>
        <w:rPr>
          <w:rFonts w:ascii="Arial" w:hAnsi="Arial" w:cs="Arial"/>
          <w:sz w:val="16"/>
          <w:szCs w:val="16"/>
        </w:rPr>
      </w:pPr>
    </w:p>
  </w:endnote>
  <w:endnote w:id="2">
    <w:p w:rsidR="003C7070" w:rsidRPr="009307EF" w:rsidRDefault="003C7070">
      <w:pPr>
        <w:pStyle w:val="EndnoteText"/>
        <w:rPr>
          <w:rFonts w:ascii="Arial" w:hAnsi="Arial" w:cs="Arial"/>
          <w:sz w:val="16"/>
          <w:szCs w:val="16"/>
        </w:rPr>
      </w:pPr>
      <w:r w:rsidRPr="009307EF">
        <w:rPr>
          <w:rStyle w:val="EndnoteReference"/>
          <w:rFonts w:ascii="Arial" w:hAnsi="Arial" w:cs="Arial"/>
          <w:sz w:val="16"/>
          <w:szCs w:val="16"/>
        </w:rPr>
        <w:endnoteRef/>
      </w:r>
      <w:r w:rsidRPr="009307EF">
        <w:rPr>
          <w:rFonts w:ascii="Arial" w:hAnsi="Arial" w:cs="Arial"/>
          <w:sz w:val="16"/>
          <w:szCs w:val="16"/>
        </w:rPr>
        <w:t xml:space="preserve"> James L. Blevins, “Introduction to Philippians’, </w:t>
      </w:r>
      <w:r w:rsidRPr="009307EF">
        <w:rPr>
          <w:rFonts w:ascii="Arial" w:hAnsi="Arial" w:cs="Arial"/>
          <w:i/>
          <w:iCs/>
          <w:sz w:val="16"/>
          <w:szCs w:val="16"/>
        </w:rPr>
        <w:t>Review and Expositor Volume 77</w:t>
      </w:r>
      <w:r w:rsidRPr="009307EF">
        <w:rPr>
          <w:rFonts w:ascii="Arial" w:hAnsi="Arial" w:cs="Arial"/>
          <w:sz w:val="16"/>
          <w:szCs w:val="16"/>
        </w:rPr>
        <w:t xml:space="preserve"> (1980; vnp.77.3.312).</w:t>
      </w:r>
    </w:p>
  </w:endnote>
  <w:endnote w:id="3">
    <w:p w:rsidR="008B65DE" w:rsidRDefault="008B65DE">
      <w:pPr>
        <w:pStyle w:val="EndnoteText"/>
      </w:pPr>
      <w:r>
        <w:rPr>
          <w:rStyle w:val="EndnoteReference"/>
        </w:rPr>
        <w:endnoteRef/>
      </w:r>
      <w:r>
        <w:t xml:space="preserve"> </w:t>
      </w:r>
      <w:r w:rsidR="00BF629A">
        <w:rPr>
          <w:rFonts w:ascii="Arial" w:hAnsi="Arial" w:cs="Arial"/>
          <w:sz w:val="16"/>
          <w:szCs w:val="16"/>
        </w:rPr>
        <w:t xml:space="preserve">Ibid., p. </w:t>
      </w:r>
      <w:r w:rsidRPr="008B65DE">
        <w:rPr>
          <w:rFonts w:ascii="Arial" w:hAnsi="Arial" w:cs="Arial"/>
          <w:sz w:val="16"/>
          <w:szCs w:val="16"/>
        </w:rPr>
        <w:t>320).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51" w:rsidRDefault="00B16E51" w:rsidP="00253BB6">
      <w:pPr>
        <w:spacing w:after="0" w:line="240" w:lineRule="auto"/>
      </w:pPr>
      <w:r>
        <w:separator/>
      </w:r>
    </w:p>
  </w:footnote>
  <w:footnote w:type="continuationSeparator" w:id="0">
    <w:p w:rsidR="00B16E51" w:rsidRDefault="00B16E51" w:rsidP="00253B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4D4A"/>
    <w:rsid w:val="000026F4"/>
    <w:rsid w:val="00015040"/>
    <w:rsid w:val="00027C3D"/>
    <w:rsid w:val="000A7BC7"/>
    <w:rsid w:val="000D7A38"/>
    <w:rsid w:val="001306B4"/>
    <w:rsid w:val="00135F76"/>
    <w:rsid w:val="001B685E"/>
    <w:rsid w:val="001E4BE4"/>
    <w:rsid w:val="00237DC8"/>
    <w:rsid w:val="00253BB6"/>
    <w:rsid w:val="002903F1"/>
    <w:rsid w:val="002D4EC4"/>
    <w:rsid w:val="002E1D72"/>
    <w:rsid w:val="003102F2"/>
    <w:rsid w:val="00336A52"/>
    <w:rsid w:val="00346C5D"/>
    <w:rsid w:val="003C7070"/>
    <w:rsid w:val="004111AC"/>
    <w:rsid w:val="00465034"/>
    <w:rsid w:val="00496066"/>
    <w:rsid w:val="00584DA2"/>
    <w:rsid w:val="00587F7D"/>
    <w:rsid w:val="00596F84"/>
    <w:rsid w:val="005B18A0"/>
    <w:rsid w:val="00665D29"/>
    <w:rsid w:val="006D4B1E"/>
    <w:rsid w:val="006F42BB"/>
    <w:rsid w:val="007415F3"/>
    <w:rsid w:val="00742583"/>
    <w:rsid w:val="00742733"/>
    <w:rsid w:val="007745AD"/>
    <w:rsid w:val="00781F5C"/>
    <w:rsid w:val="00796D11"/>
    <w:rsid w:val="007D361A"/>
    <w:rsid w:val="007E6078"/>
    <w:rsid w:val="00834E87"/>
    <w:rsid w:val="0086016F"/>
    <w:rsid w:val="008B49D1"/>
    <w:rsid w:val="008B65DE"/>
    <w:rsid w:val="008E240E"/>
    <w:rsid w:val="0090150F"/>
    <w:rsid w:val="009307EF"/>
    <w:rsid w:val="00982403"/>
    <w:rsid w:val="00982903"/>
    <w:rsid w:val="00A10AE8"/>
    <w:rsid w:val="00AF248B"/>
    <w:rsid w:val="00B0016C"/>
    <w:rsid w:val="00B07380"/>
    <w:rsid w:val="00B16E51"/>
    <w:rsid w:val="00B209B6"/>
    <w:rsid w:val="00B24EFA"/>
    <w:rsid w:val="00BA64D6"/>
    <w:rsid w:val="00BB400F"/>
    <w:rsid w:val="00BF629A"/>
    <w:rsid w:val="00C12CD4"/>
    <w:rsid w:val="00C35F40"/>
    <w:rsid w:val="00C62B57"/>
    <w:rsid w:val="00C82595"/>
    <w:rsid w:val="00C976B2"/>
    <w:rsid w:val="00C97E63"/>
    <w:rsid w:val="00CB491F"/>
    <w:rsid w:val="00CC1909"/>
    <w:rsid w:val="00CD008A"/>
    <w:rsid w:val="00D5284E"/>
    <w:rsid w:val="00D64868"/>
    <w:rsid w:val="00D656C8"/>
    <w:rsid w:val="00D6740A"/>
    <w:rsid w:val="00D944D7"/>
    <w:rsid w:val="00DE5EB1"/>
    <w:rsid w:val="00E077A6"/>
    <w:rsid w:val="00E86A8A"/>
    <w:rsid w:val="00EE2545"/>
    <w:rsid w:val="00EF6FBD"/>
    <w:rsid w:val="00F02D96"/>
    <w:rsid w:val="00F84D4A"/>
    <w:rsid w:val="00F93879"/>
    <w:rsid w:val="00FF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C7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070"/>
    <w:rPr>
      <w:sz w:val="20"/>
      <w:szCs w:val="20"/>
    </w:rPr>
  </w:style>
  <w:style w:type="character" w:styleId="EndnoteReference">
    <w:name w:val="endnote reference"/>
    <w:basedOn w:val="DefaultParagraphFont"/>
    <w:uiPriority w:val="99"/>
    <w:semiHidden/>
    <w:unhideWhenUsed/>
    <w:rsid w:val="003C7070"/>
    <w:rPr>
      <w:vertAlign w:val="superscript"/>
    </w:rPr>
  </w:style>
</w:styles>
</file>

<file path=word/webSettings.xml><?xml version="1.0" encoding="utf-8"?>
<w:webSettings xmlns:r="http://schemas.openxmlformats.org/officeDocument/2006/relationships" xmlns:w="http://schemas.openxmlformats.org/wordprocessingml/2006/main">
  <w:divs>
    <w:div w:id="8913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30E9CE-9C59-41C7-AD80-AC89D373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 Keyser</dc:creator>
  <cp:keywords/>
  <dc:description/>
  <cp:lastModifiedBy>Keith R Keyser</cp:lastModifiedBy>
  <cp:revision>55</cp:revision>
  <dcterms:created xsi:type="dcterms:W3CDTF">2009-09-23T02:18:00Z</dcterms:created>
  <dcterms:modified xsi:type="dcterms:W3CDTF">2009-09-23T07:55:00Z</dcterms:modified>
</cp:coreProperties>
</file>